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FD" w:rsidRPr="00480FFD" w:rsidRDefault="00480FFD" w:rsidP="00480FFD">
      <w:pPr>
        <w:jc w:val="right"/>
        <w:rPr>
          <w:rFonts w:cs="Arial"/>
          <w:szCs w:val="22"/>
        </w:rPr>
      </w:pPr>
      <w:r w:rsidRPr="00480FFD">
        <w:rPr>
          <w:rFonts w:cs="Arial"/>
          <w:b/>
          <w:bCs/>
          <w:szCs w:val="22"/>
        </w:rPr>
        <w:t>Anlage 3</w:t>
      </w:r>
      <w:r w:rsidRPr="00480FFD">
        <w:rPr>
          <w:rFonts w:cs="Arial"/>
          <w:b/>
          <w:bCs/>
          <w:szCs w:val="22"/>
        </w:rPr>
        <w:br/>
      </w:r>
      <w:r w:rsidRPr="00480FFD">
        <w:rPr>
          <w:rFonts w:cs="Arial"/>
          <w:szCs w:val="22"/>
        </w:rPr>
        <w:t>(zu Nummer 4.3</w:t>
      </w:r>
      <w:r w:rsidR="00CA3645">
        <w:rPr>
          <w:rFonts w:cs="Arial"/>
          <w:szCs w:val="22"/>
        </w:rPr>
        <w:t xml:space="preserve"> Abs. 1</w:t>
      </w:r>
      <w:r w:rsidRPr="00480FFD">
        <w:rPr>
          <w:rFonts w:cs="Arial"/>
          <w:szCs w:val="22"/>
        </w:rPr>
        <w:t>)</w:t>
      </w:r>
    </w:p>
    <w:p w:rsidR="00480FFD" w:rsidRPr="00480FFD" w:rsidRDefault="00480FFD" w:rsidP="00480FFD">
      <w:pPr>
        <w:autoSpaceDE w:val="0"/>
        <w:autoSpaceDN w:val="0"/>
        <w:adjustRightInd w:val="0"/>
        <w:jc w:val="right"/>
        <w:rPr>
          <w:rFonts w:cs="Arial"/>
          <w:szCs w:val="22"/>
        </w:rPr>
      </w:pPr>
    </w:p>
    <w:p w:rsidR="00480FFD" w:rsidRPr="00480FFD" w:rsidRDefault="00480FFD" w:rsidP="00480FFD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480FFD">
        <w:rPr>
          <w:rFonts w:cs="Arial"/>
          <w:b/>
          <w:bCs/>
          <w:szCs w:val="22"/>
        </w:rPr>
        <w:t xml:space="preserve">Prüfvermerk der Kommunalaufsicht des Landkreises zu Anträgen </w:t>
      </w:r>
    </w:p>
    <w:p w:rsidR="00480FFD" w:rsidRPr="00480FFD" w:rsidRDefault="00480FFD" w:rsidP="00480FFD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480FFD">
        <w:rPr>
          <w:rFonts w:cs="Arial"/>
          <w:b/>
          <w:bCs/>
          <w:szCs w:val="22"/>
        </w:rPr>
        <w:t>einer kreisangehörigen Gemeinde auf Ausgleich von Haushaltsfehlbeträgen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  <w:r w:rsidRPr="00480FFD">
        <w:rPr>
          <w:rFonts w:cs="Arial"/>
          <w:szCs w:val="22"/>
        </w:rPr>
        <w:t>Zur Erläuterung der einzelnen Fragen wird auf die jeweils angegebenen Nummern des E</w:t>
      </w:r>
      <w:r w:rsidRPr="00480FFD">
        <w:rPr>
          <w:rFonts w:cs="Arial"/>
          <w:szCs w:val="22"/>
        </w:rPr>
        <w:t>r</w:t>
      </w:r>
      <w:r w:rsidRPr="00480FFD">
        <w:rPr>
          <w:rFonts w:cs="Arial"/>
          <w:szCs w:val="22"/>
        </w:rPr>
        <w:t>lasses verwiesen.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480FFD">
        <w:rPr>
          <w:rFonts w:cs="Arial"/>
          <w:b/>
          <w:bCs/>
          <w:szCs w:val="22"/>
        </w:rPr>
        <w:t>Zu Nummer 2.1.1.1.4.2: Einzahlungs- und Ertragsverbesserungen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:rsidR="00480FFD" w:rsidRPr="00CA3645" w:rsidRDefault="00480FFD" w:rsidP="00480FFD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cs="Arial"/>
          <w:bCs/>
          <w:szCs w:val="22"/>
        </w:rPr>
      </w:pPr>
      <w:r w:rsidRPr="00CA3645">
        <w:rPr>
          <w:rFonts w:cs="Arial"/>
          <w:bCs/>
          <w:szCs w:val="22"/>
        </w:rPr>
        <w:t xml:space="preserve">Grundsteuer und Gewerbesteuer </w:t>
      </w:r>
    </w:p>
    <w:p w:rsidR="00CA3645" w:rsidRDefault="00CA3645" w:rsidP="00CA3645">
      <w:pPr>
        <w:autoSpaceDE w:val="0"/>
        <w:autoSpaceDN w:val="0"/>
        <w:adjustRightInd w:val="0"/>
        <w:ind w:left="360"/>
        <w:rPr>
          <w:rFonts w:cs="Arial"/>
          <w:bCs/>
          <w:szCs w:val="22"/>
        </w:rPr>
      </w:pPr>
    </w:p>
    <w:p w:rsidR="00480FFD" w:rsidRPr="00480FFD" w:rsidRDefault="00480FFD" w:rsidP="00CA3645">
      <w:pPr>
        <w:autoSpaceDE w:val="0"/>
        <w:autoSpaceDN w:val="0"/>
        <w:adjustRightInd w:val="0"/>
        <w:ind w:left="360"/>
        <w:rPr>
          <w:rFonts w:cs="Arial"/>
          <w:szCs w:val="22"/>
        </w:rPr>
      </w:pPr>
      <w:r w:rsidRPr="00480FFD">
        <w:rPr>
          <w:rFonts w:cs="Arial"/>
          <w:bCs/>
          <w:szCs w:val="22"/>
        </w:rPr>
        <w:t>Voraussetzung: Hebesätze entsprechen mindestens der laut</w:t>
      </w:r>
      <w:r w:rsidRPr="00480FFD">
        <w:rPr>
          <w:rFonts w:cs="Arial"/>
          <w:b/>
          <w:bCs/>
          <w:szCs w:val="22"/>
        </w:rPr>
        <w:t xml:space="preserve"> </w:t>
      </w:r>
      <w:r w:rsidRPr="00480FFD">
        <w:rPr>
          <w:rFonts w:cs="Arial"/>
          <w:szCs w:val="22"/>
        </w:rPr>
        <w:t>Anlage 1 zum Erlass gefo</w:t>
      </w:r>
      <w:r w:rsidRPr="00480FFD">
        <w:rPr>
          <w:rFonts w:cs="Arial"/>
          <w:szCs w:val="22"/>
        </w:rPr>
        <w:t>r</w:t>
      </w:r>
      <w:r w:rsidRPr="00480FFD">
        <w:rPr>
          <w:rFonts w:cs="Arial"/>
          <w:szCs w:val="22"/>
        </w:rPr>
        <w:t>derten Höhe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80FFD" w:rsidRPr="00480FFD" w:rsidTr="00480FFD">
        <w:tc>
          <w:tcPr>
            <w:tcW w:w="3070" w:type="dxa"/>
            <w:shd w:val="clear" w:color="auto" w:fill="auto"/>
          </w:tcPr>
          <w:p w:rsidR="00480FFD" w:rsidRPr="00480FFD" w:rsidRDefault="00480FFD" w:rsidP="00480FFD">
            <w:pPr>
              <w:autoSpaceDE w:val="0"/>
              <w:autoSpaceDN w:val="0"/>
              <w:adjustRightInd w:val="0"/>
              <w:rPr>
                <w:rFonts w:eastAsia="Calibri" w:cs="Arial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480FFD" w:rsidRPr="00480FFD" w:rsidRDefault="00480FFD" w:rsidP="00480FFD">
            <w:pPr>
              <w:autoSpaceDE w:val="0"/>
              <w:autoSpaceDN w:val="0"/>
              <w:adjustRightInd w:val="0"/>
              <w:rPr>
                <w:rFonts w:eastAsia="Calibri" w:cs="Arial"/>
                <w:szCs w:val="22"/>
              </w:rPr>
            </w:pPr>
            <w:r w:rsidRPr="00480FFD">
              <w:rPr>
                <w:rFonts w:eastAsia="Calibri" w:cs="Arial"/>
                <w:szCs w:val="22"/>
              </w:rPr>
              <w:t>Realsteuerhebesatz der a</w:t>
            </w:r>
            <w:r w:rsidRPr="00480FFD">
              <w:rPr>
                <w:rFonts w:eastAsia="Calibri" w:cs="Arial"/>
                <w:szCs w:val="22"/>
              </w:rPr>
              <w:t>n</w:t>
            </w:r>
            <w:r w:rsidRPr="00480FFD">
              <w:rPr>
                <w:rFonts w:eastAsia="Calibri" w:cs="Arial"/>
                <w:szCs w:val="22"/>
              </w:rPr>
              <w:t>tragstellenden Kommune</w:t>
            </w:r>
          </w:p>
        </w:tc>
        <w:tc>
          <w:tcPr>
            <w:tcW w:w="3071" w:type="dxa"/>
            <w:shd w:val="clear" w:color="auto" w:fill="auto"/>
          </w:tcPr>
          <w:p w:rsidR="00480FFD" w:rsidRPr="00480FFD" w:rsidRDefault="00480FFD" w:rsidP="00480FFD">
            <w:pPr>
              <w:autoSpaceDE w:val="0"/>
              <w:autoSpaceDN w:val="0"/>
              <w:adjustRightInd w:val="0"/>
              <w:rPr>
                <w:rFonts w:eastAsia="Calibri" w:cs="Arial"/>
                <w:szCs w:val="22"/>
              </w:rPr>
            </w:pPr>
            <w:r w:rsidRPr="00480FFD">
              <w:rPr>
                <w:rFonts w:eastAsia="Calibri" w:cs="Arial"/>
                <w:szCs w:val="22"/>
              </w:rPr>
              <w:t>Geforderter Realsteuer-hebesatz l</w:t>
            </w:r>
            <w:r w:rsidR="00D260DC">
              <w:rPr>
                <w:rFonts w:eastAsia="Calibri" w:cs="Arial"/>
                <w:szCs w:val="22"/>
              </w:rPr>
              <w:t>aut</w:t>
            </w:r>
            <w:r w:rsidRPr="00480FFD">
              <w:rPr>
                <w:rFonts w:eastAsia="Calibri" w:cs="Arial"/>
                <w:szCs w:val="22"/>
              </w:rPr>
              <w:t xml:space="preserve"> Anlage 1</w:t>
            </w:r>
          </w:p>
        </w:tc>
      </w:tr>
      <w:tr w:rsidR="00480FFD" w:rsidRPr="00480FFD" w:rsidTr="00480FFD">
        <w:tc>
          <w:tcPr>
            <w:tcW w:w="3070" w:type="dxa"/>
            <w:shd w:val="clear" w:color="auto" w:fill="auto"/>
          </w:tcPr>
          <w:p w:rsidR="00480FFD" w:rsidRPr="00480FFD" w:rsidRDefault="00480FFD" w:rsidP="00480FFD">
            <w:pPr>
              <w:autoSpaceDE w:val="0"/>
              <w:autoSpaceDN w:val="0"/>
              <w:adjustRightInd w:val="0"/>
              <w:rPr>
                <w:rFonts w:eastAsia="Calibri" w:cs="Arial"/>
                <w:szCs w:val="22"/>
              </w:rPr>
            </w:pPr>
            <w:r w:rsidRPr="00480FFD">
              <w:rPr>
                <w:rFonts w:eastAsia="Calibri" w:cs="Arial"/>
                <w:szCs w:val="22"/>
              </w:rPr>
              <w:t>Grundsteuer A</w:t>
            </w:r>
          </w:p>
        </w:tc>
        <w:tc>
          <w:tcPr>
            <w:tcW w:w="3071" w:type="dxa"/>
            <w:shd w:val="clear" w:color="auto" w:fill="auto"/>
          </w:tcPr>
          <w:p w:rsidR="00480FFD" w:rsidRPr="00480FFD" w:rsidRDefault="00480FFD" w:rsidP="00F90650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480FFD" w:rsidRPr="00480FFD" w:rsidRDefault="00480FFD" w:rsidP="00F90650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  <w:szCs w:val="22"/>
              </w:rPr>
            </w:pPr>
          </w:p>
        </w:tc>
      </w:tr>
      <w:tr w:rsidR="00480FFD" w:rsidRPr="00480FFD" w:rsidTr="00480FFD">
        <w:tc>
          <w:tcPr>
            <w:tcW w:w="3070" w:type="dxa"/>
            <w:shd w:val="clear" w:color="auto" w:fill="auto"/>
          </w:tcPr>
          <w:p w:rsidR="00480FFD" w:rsidRPr="00480FFD" w:rsidRDefault="00480FFD" w:rsidP="00480FFD">
            <w:pPr>
              <w:autoSpaceDE w:val="0"/>
              <w:autoSpaceDN w:val="0"/>
              <w:adjustRightInd w:val="0"/>
              <w:rPr>
                <w:rFonts w:eastAsia="Calibri" w:cs="Arial"/>
                <w:szCs w:val="22"/>
              </w:rPr>
            </w:pPr>
            <w:r w:rsidRPr="00480FFD">
              <w:rPr>
                <w:rFonts w:eastAsia="Calibri" w:cs="Arial"/>
                <w:szCs w:val="22"/>
              </w:rPr>
              <w:t>Grundsteuer B</w:t>
            </w:r>
          </w:p>
        </w:tc>
        <w:tc>
          <w:tcPr>
            <w:tcW w:w="3071" w:type="dxa"/>
            <w:shd w:val="clear" w:color="auto" w:fill="auto"/>
          </w:tcPr>
          <w:p w:rsidR="00480FFD" w:rsidRPr="00480FFD" w:rsidRDefault="00480FFD" w:rsidP="00F90650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480FFD" w:rsidRPr="00480FFD" w:rsidRDefault="00480FFD" w:rsidP="00F90650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  <w:szCs w:val="22"/>
              </w:rPr>
            </w:pPr>
          </w:p>
        </w:tc>
      </w:tr>
      <w:tr w:rsidR="00480FFD" w:rsidRPr="00480FFD" w:rsidTr="00480FFD">
        <w:tc>
          <w:tcPr>
            <w:tcW w:w="3070" w:type="dxa"/>
            <w:shd w:val="clear" w:color="auto" w:fill="auto"/>
          </w:tcPr>
          <w:p w:rsidR="00480FFD" w:rsidRPr="00480FFD" w:rsidRDefault="00480FFD" w:rsidP="00480FFD">
            <w:pPr>
              <w:autoSpaceDE w:val="0"/>
              <w:autoSpaceDN w:val="0"/>
              <w:adjustRightInd w:val="0"/>
              <w:rPr>
                <w:rFonts w:eastAsia="Calibri" w:cs="Arial"/>
                <w:szCs w:val="22"/>
              </w:rPr>
            </w:pPr>
            <w:r w:rsidRPr="00480FFD">
              <w:rPr>
                <w:rFonts w:eastAsia="Calibri" w:cs="Arial"/>
                <w:szCs w:val="22"/>
              </w:rPr>
              <w:t>Gewerbesteuer</w:t>
            </w:r>
          </w:p>
        </w:tc>
        <w:tc>
          <w:tcPr>
            <w:tcW w:w="3071" w:type="dxa"/>
            <w:shd w:val="clear" w:color="auto" w:fill="auto"/>
          </w:tcPr>
          <w:p w:rsidR="00480FFD" w:rsidRPr="00480FFD" w:rsidRDefault="00480FFD" w:rsidP="00F90650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480FFD" w:rsidRPr="00480FFD" w:rsidRDefault="00480FFD" w:rsidP="00F90650">
            <w:pPr>
              <w:autoSpaceDE w:val="0"/>
              <w:autoSpaceDN w:val="0"/>
              <w:adjustRightInd w:val="0"/>
              <w:jc w:val="right"/>
              <w:rPr>
                <w:rFonts w:eastAsia="Calibri" w:cs="Arial"/>
                <w:szCs w:val="22"/>
              </w:rPr>
            </w:pPr>
          </w:p>
        </w:tc>
      </w:tr>
    </w:tbl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  <w:r w:rsidRPr="00480FFD">
        <w:rPr>
          <w:rFonts w:cs="Arial"/>
          <w:szCs w:val="22"/>
        </w:rPr>
        <w:t xml:space="preserve">Prüfergebnis: Voraussetzung </w:t>
      </w:r>
      <w:r w:rsidRPr="00480FFD">
        <w:rPr>
          <w:rFonts w:cs="Arial"/>
          <w:szCs w:val="22"/>
        </w:rPr>
        <w:tab/>
        <w:t xml:space="preserve">□ erfüllt </w:t>
      </w:r>
      <w:r w:rsidRPr="00480FFD">
        <w:rPr>
          <w:rFonts w:cs="Arial"/>
          <w:szCs w:val="22"/>
        </w:rPr>
        <w:tab/>
        <w:t>□ nicht erfüllt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</w:p>
    <w:p w:rsidR="00CA3645" w:rsidRPr="00CA3645" w:rsidRDefault="00480FFD" w:rsidP="00CA3645">
      <w:pPr>
        <w:numPr>
          <w:ilvl w:val="0"/>
          <w:numId w:val="21"/>
        </w:numPr>
        <w:autoSpaceDE w:val="0"/>
        <w:autoSpaceDN w:val="0"/>
        <w:adjustRightInd w:val="0"/>
        <w:rPr>
          <w:rFonts w:cs="Arial"/>
          <w:szCs w:val="22"/>
        </w:rPr>
      </w:pPr>
      <w:r w:rsidRPr="00CA3645">
        <w:rPr>
          <w:rFonts w:cs="Arial"/>
          <w:bCs/>
          <w:szCs w:val="22"/>
        </w:rPr>
        <w:t xml:space="preserve">Leitungsgebundene Einrichtungen der Trinkwasserversorgung und Abwasserbeseitigung </w:t>
      </w:r>
    </w:p>
    <w:p w:rsidR="00CA3645" w:rsidRDefault="00CA3645" w:rsidP="00CA3645">
      <w:pPr>
        <w:autoSpaceDE w:val="0"/>
        <w:autoSpaceDN w:val="0"/>
        <w:adjustRightInd w:val="0"/>
        <w:ind w:left="360"/>
        <w:rPr>
          <w:rFonts w:cs="Arial"/>
          <w:bCs/>
          <w:szCs w:val="22"/>
        </w:rPr>
      </w:pPr>
    </w:p>
    <w:p w:rsidR="00480FFD" w:rsidRPr="00480FFD" w:rsidRDefault="00480FFD" w:rsidP="00CA3645">
      <w:pPr>
        <w:autoSpaceDE w:val="0"/>
        <w:autoSpaceDN w:val="0"/>
        <w:adjustRightInd w:val="0"/>
        <w:ind w:left="360"/>
        <w:rPr>
          <w:rFonts w:cs="Arial"/>
          <w:szCs w:val="22"/>
        </w:rPr>
      </w:pPr>
      <w:r w:rsidRPr="00CA3645">
        <w:rPr>
          <w:rFonts w:cs="Arial"/>
          <w:szCs w:val="22"/>
        </w:rPr>
        <w:t>Voraussetzung: Maximaler gesetzlich zulässiger Kostendeckendeckungsgrad für öf</w:t>
      </w:r>
      <w:r w:rsidRPr="00480FFD">
        <w:rPr>
          <w:rFonts w:cs="Arial"/>
          <w:szCs w:val="22"/>
        </w:rPr>
        <w:t>fentl</w:t>
      </w:r>
      <w:r w:rsidRPr="00480FFD">
        <w:rPr>
          <w:rFonts w:cs="Arial"/>
          <w:szCs w:val="22"/>
        </w:rPr>
        <w:t>i</w:t>
      </w:r>
      <w:r w:rsidRPr="00480FFD">
        <w:rPr>
          <w:rFonts w:cs="Arial"/>
          <w:szCs w:val="22"/>
        </w:rPr>
        <w:t xml:space="preserve">che Einrichtungen der </w:t>
      </w:r>
      <w:proofErr w:type="spellStart"/>
      <w:r w:rsidRPr="00480FFD">
        <w:rPr>
          <w:rFonts w:cs="Arial"/>
          <w:szCs w:val="22"/>
        </w:rPr>
        <w:t>Wasserver</w:t>
      </w:r>
      <w:proofErr w:type="spellEnd"/>
      <w:r w:rsidRPr="00480FFD">
        <w:rPr>
          <w:rFonts w:cs="Arial"/>
          <w:szCs w:val="22"/>
        </w:rPr>
        <w:t>- und Abwasserentsorgung</w:t>
      </w:r>
    </w:p>
    <w:p w:rsidR="00480FFD" w:rsidRPr="00480FFD" w:rsidRDefault="00480FFD" w:rsidP="00CA3645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>Sachstand:</w:t>
      </w:r>
    </w:p>
    <w:p w:rsidR="00480FFD" w:rsidRPr="00480FFD" w:rsidRDefault="00480FFD" w:rsidP="00CA3645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…………………………………..……………………………………………………………………</w:t>
      </w:r>
    </w:p>
    <w:p w:rsidR="00480FFD" w:rsidRPr="00480FFD" w:rsidRDefault="00480FFD" w:rsidP="00CA3645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…………………………</w:t>
      </w:r>
      <w:r w:rsidR="00CA3645">
        <w:rPr>
          <w:rFonts w:cs="Arial"/>
          <w:szCs w:val="22"/>
        </w:rPr>
        <w:t>………………………………………..……………………………………</w:t>
      </w:r>
    </w:p>
    <w:p w:rsidR="00480FFD" w:rsidRPr="00480FFD" w:rsidRDefault="00480FFD" w:rsidP="00CA3645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………………………………..………………………………………</w:t>
      </w:r>
      <w:r w:rsidR="00CA3645">
        <w:rPr>
          <w:rFonts w:cs="Arial"/>
          <w:szCs w:val="22"/>
        </w:rPr>
        <w:t>………………………………</w:t>
      </w:r>
    </w:p>
    <w:p w:rsidR="00480FFD" w:rsidRPr="00480FFD" w:rsidRDefault="00480FFD" w:rsidP="00CA3645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>……………..………</w:t>
      </w:r>
      <w:r w:rsidR="00CA3645">
        <w:rPr>
          <w:rFonts w:cs="Arial"/>
          <w:szCs w:val="22"/>
        </w:rPr>
        <w:t>…………………………………………………………………………………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</w:p>
    <w:p w:rsidR="00480FFD" w:rsidRPr="00480FFD" w:rsidRDefault="00480FFD" w:rsidP="007204DA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 xml:space="preserve">Prüfergebnis: Voraussetzung </w:t>
      </w:r>
      <w:r w:rsidRPr="00480FFD">
        <w:rPr>
          <w:rFonts w:cs="Arial"/>
          <w:szCs w:val="22"/>
        </w:rPr>
        <w:tab/>
        <w:t xml:space="preserve">□ erfüllt </w:t>
      </w:r>
      <w:r w:rsidRPr="00480FFD">
        <w:rPr>
          <w:rFonts w:cs="Arial"/>
          <w:szCs w:val="22"/>
        </w:rPr>
        <w:tab/>
        <w:t>□ nicht erfüllt</w:t>
      </w:r>
      <w:r w:rsidRPr="00480FFD">
        <w:rPr>
          <w:rFonts w:cs="Arial"/>
          <w:szCs w:val="22"/>
        </w:rPr>
        <w:tab/>
        <w:t>□ nicht zuständig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</w:p>
    <w:p w:rsidR="00480FFD" w:rsidRPr="00CA3645" w:rsidRDefault="00480FFD" w:rsidP="00CA3645">
      <w:pPr>
        <w:numPr>
          <w:ilvl w:val="0"/>
          <w:numId w:val="21"/>
        </w:numPr>
        <w:autoSpaceDE w:val="0"/>
        <w:autoSpaceDN w:val="0"/>
        <w:adjustRightInd w:val="0"/>
        <w:rPr>
          <w:rFonts w:cs="Arial"/>
          <w:bCs/>
          <w:szCs w:val="22"/>
        </w:rPr>
      </w:pPr>
      <w:r w:rsidRPr="00CA3645">
        <w:rPr>
          <w:rFonts w:cs="Arial"/>
          <w:bCs/>
          <w:szCs w:val="22"/>
        </w:rPr>
        <w:t>Bestattungswesen</w:t>
      </w:r>
    </w:p>
    <w:p w:rsidR="00CA3645" w:rsidRDefault="00CA3645" w:rsidP="00480FFD">
      <w:pPr>
        <w:autoSpaceDE w:val="0"/>
        <w:autoSpaceDN w:val="0"/>
        <w:adjustRightInd w:val="0"/>
        <w:rPr>
          <w:rFonts w:cs="Arial"/>
          <w:szCs w:val="22"/>
        </w:rPr>
      </w:pPr>
    </w:p>
    <w:p w:rsidR="00480FFD" w:rsidRPr="00480FFD" w:rsidRDefault="00480FFD" w:rsidP="00CA3645">
      <w:pPr>
        <w:autoSpaceDE w:val="0"/>
        <w:autoSpaceDN w:val="0"/>
        <w:adjustRightInd w:val="0"/>
        <w:ind w:left="360"/>
        <w:rPr>
          <w:rFonts w:cs="Arial"/>
          <w:szCs w:val="22"/>
        </w:rPr>
      </w:pPr>
      <w:r w:rsidRPr="00480FFD">
        <w:rPr>
          <w:rFonts w:cs="Arial"/>
          <w:szCs w:val="22"/>
        </w:rPr>
        <w:t>Voraussetzung: Kostendeckende Kalkulation der Gebühren unter Herausrechnung der allgemeinen Erholungsflächen.</w:t>
      </w:r>
    </w:p>
    <w:p w:rsidR="00480FFD" w:rsidRPr="00480FFD" w:rsidRDefault="00480FFD" w:rsidP="00CA3645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>Sachstand:</w:t>
      </w:r>
    </w:p>
    <w:p w:rsidR="00480FFD" w:rsidRPr="00480FFD" w:rsidRDefault="00480FFD" w:rsidP="007204DA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……………………………………..………………………………………………………………</w:t>
      </w:r>
      <w:r w:rsidR="007204DA">
        <w:rPr>
          <w:rFonts w:cs="Arial"/>
          <w:szCs w:val="22"/>
        </w:rPr>
        <w:t>…</w:t>
      </w:r>
    </w:p>
    <w:p w:rsidR="00480FFD" w:rsidRPr="00480FFD" w:rsidRDefault="00480FFD" w:rsidP="007204DA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…………………………</w:t>
      </w:r>
      <w:r w:rsidR="007204DA">
        <w:rPr>
          <w:rFonts w:cs="Arial"/>
          <w:szCs w:val="22"/>
        </w:rPr>
        <w:t>………………………………………..……………………………………</w:t>
      </w:r>
    </w:p>
    <w:p w:rsidR="00480FFD" w:rsidRPr="00480FFD" w:rsidRDefault="00480FFD" w:rsidP="007204DA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…………………………</w:t>
      </w:r>
      <w:r w:rsidR="007204DA">
        <w:rPr>
          <w:rFonts w:cs="Arial"/>
          <w:szCs w:val="22"/>
        </w:rPr>
        <w:t>……..………………………………………………………………………</w:t>
      </w:r>
    </w:p>
    <w:p w:rsidR="00480FFD" w:rsidRPr="00480FFD" w:rsidRDefault="00480FFD" w:rsidP="007204DA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>……………..………</w:t>
      </w:r>
      <w:r w:rsidR="007204DA">
        <w:rPr>
          <w:rFonts w:cs="Arial"/>
          <w:szCs w:val="22"/>
        </w:rPr>
        <w:t>…………………………………………………………………………………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</w:p>
    <w:p w:rsidR="00480FFD" w:rsidRPr="00480FFD" w:rsidRDefault="00480FFD" w:rsidP="007204DA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 xml:space="preserve">Prüfergebnis: Voraussetzung </w:t>
      </w:r>
      <w:r w:rsidRPr="00480FFD">
        <w:rPr>
          <w:rFonts w:cs="Arial"/>
          <w:szCs w:val="22"/>
        </w:rPr>
        <w:tab/>
        <w:t xml:space="preserve">□ erfüllt </w:t>
      </w:r>
      <w:r w:rsidRPr="00480FFD">
        <w:rPr>
          <w:rFonts w:cs="Arial"/>
          <w:szCs w:val="22"/>
        </w:rPr>
        <w:tab/>
        <w:t>□ nicht erfüllt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</w:p>
    <w:p w:rsidR="00480FFD" w:rsidRPr="00CA3645" w:rsidRDefault="00480FFD" w:rsidP="00CA3645">
      <w:pPr>
        <w:numPr>
          <w:ilvl w:val="0"/>
          <w:numId w:val="21"/>
        </w:numPr>
        <w:autoSpaceDE w:val="0"/>
        <w:autoSpaceDN w:val="0"/>
        <w:adjustRightInd w:val="0"/>
        <w:rPr>
          <w:rFonts w:cs="Arial"/>
          <w:bCs/>
          <w:szCs w:val="22"/>
        </w:rPr>
      </w:pPr>
      <w:r w:rsidRPr="00CA3645">
        <w:rPr>
          <w:rFonts w:cs="Arial"/>
          <w:bCs/>
          <w:szCs w:val="22"/>
        </w:rPr>
        <w:t>Pflichtige kostenrechnende Einrichtungen</w:t>
      </w:r>
    </w:p>
    <w:p w:rsidR="00CA3645" w:rsidRDefault="00CA3645" w:rsidP="00CA3645">
      <w:pPr>
        <w:autoSpaceDE w:val="0"/>
        <w:autoSpaceDN w:val="0"/>
        <w:adjustRightInd w:val="0"/>
        <w:ind w:firstLine="360"/>
        <w:rPr>
          <w:rFonts w:cs="Arial"/>
          <w:szCs w:val="22"/>
        </w:rPr>
      </w:pPr>
    </w:p>
    <w:p w:rsidR="00480FFD" w:rsidRPr="00480FFD" w:rsidRDefault="00480FFD" w:rsidP="00CA3645">
      <w:pPr>
        <w:autoSpaceDE w:val="0"/>
        <w:autoSpaceDN w:val="0"/>
        <w:adjustRightInd w:val="0"/>
        <w:ind w:left="360"/>
        <w:rPr>
          <w:rFonts w:cs="Arial"/>
          <w:szCs w:val="22"/>
        </w:rPr>
      </w:pPr>
      <w:r w:rsidRPr="00480FFD">
        <w:rPr>
          <w:rFonts w:cs="Arial"/>
          <w:szCs w:val="22"/>
        </w:rPr>
        <w:t>Voraussetzung: Kostendeckende Kalkulation von Verwaltungsgebühren (§ 4 KAG LSA), Benutzungsgebühren (§ 5 KAG LSA) und Beiträgen (§ 6 KAG LSA).</w:t>
      </w:r>
    </w:p>
    <w:p w:rsidR="00480FFD" w:rsidRPr="00480FFD" w:rsidRDefault="00480FFD" w:rsidP="00CA3645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>Sachstand:</w:t>
      </w:r>
    </w:p>
    <w:p w:rsidR="00480FFD" w:rsidRPr="00480FFD" w:rsidRDefault="00480FFD" w:rsidP="007204DA">
      <w:pPr>
        <w:autoSpaceDE w:val="0"/>
        <w:autoSpaceDN w:val="0"/>
        <w:adjustRightInd w:val="0"/>
        <w:ind w:left="360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………………………</w:t>
      </w:r>
      <w:r w:rsidR="007204DA">
        <w:rPr>
          <w:rFonts w:cs="Arial"/>
          <w:szCs w:val="22"/>
        </w:rPr>
        <w:t>……………..……………………………………………………………..…</w:t>
      </w:r>
    </w:p>
    <w:p w:rsidR="00480FFD" w:rsidRPr="00480FFD" w:rsidRDefault="00480FFD" w:rsidP="007204DA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…………………………</w:t>
      </w:r>
      <w:r w:rsidR="007204DA">
        <w:rPr>
          <w:rFonts w:cs="Arial"/>
          <w:szCs w:val="22"/>
        </w:rPr>
        <w:t>………………………………………..……………………………………</w:t>
      </w:r>
    </w:p>
    <w:p w:rsidR="00480FFD" w:rsidRPr="00480FFD" w:rsidRDefault="00480FFD" w:rsidP="007204DA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………………………………..………………………………………………………………</w:t>
      </w:r>
      <w:r w:rsidR="007204DA">
        <w:rPr>
          <w:rFonts w:cs="Arial"/>
          <w:szCs w:val="22"/>
        </w:rPr>
        <w:t>………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</w:p>
    <w:p w:rsidR="00480FFD" w:rsidRPr="00480FFD" w:rsidRDefault="00480FFD" w:rsidP="007204DA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 xml:space="preserve">Prüfergebnis: Voraussetzung </w:t>
      </w:r>
      <w:r w:rsidRPr="00480FFD">
        <w:rPr>
          <w:rFonts w:cs="Arial"/>
          <w:szCs w:val="22"/>
        </w:rPr>
        <w:tab/>
        <w:t xml:space="preserve">□ erfüllt </w:t>
      </w:r>
      <w:r w:rsidRPr="00480FFD">
        <w:rPr>
          <w:rFonts w:cs="Arial"/>
          <w:szCs w:val="22"/>
        </w:rPr>
        <w:tab/>
        <w:t>□ nicht erfüllt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</w:p>
    <w:p w:rsidR="00480FFD" w:rsidRPr="00CA3645" w:rsidRDefault="00480FFD" w:rsidP="00CA3645">
      <w:pPr>
        <w:numPr>
          <w:ilvl w:val="0"/>
          <w:numId w:val="21"/>
        </w:numPr>
        <w:autoSpaceDE w:val="0"/>
        <w:autoSpaceDN w:val="0"/>
        <w:adjustRightInd w:val="0"/>
        <w:rPr>
          <w:rFonts w:cs="Arial"/>
          <w:bCs/>
          <w:szCs w:val="22"/>
        </w:rPr>
      </w:pPr>
      <w:r w:rsidRPr="00CA3645">
        <w:rPr>
          <w:rFonts w:cs="Arial"/>
          <w:bCs/>
          <w:szCs w:val="22"/>
        </w:rPr>
        <w:t>Öffentliche Einrichtungen im freiwilligen Bereich.</w:t>
      </w:r>
    </w:p>
    <w:p w:rsidR="00CA3645" w:rsidRDefault="00CA3645" w:rsidP="00480FFD">
      <w:pPr>
        <w:autoSpaceDE w:val="0"/>
        <w:autoSpaceDN w:val="0"/>
        <w:adjustRightInd w:val="0"/>
        <w:rPr>
          <w:rFonts w:cs="Arial"/>
          <w:szCs w:val="22"/>
        </w:rPr>
      </w:pPr>
    </w:p>
    <w:p w:rsidR="00480FFD" w:rsidRPr="00480FFD" w:rsidRDefault="00480FFD" w:rsidP="00CA3645">
      <w:pPr>
        <w:autoSpaceDE w:val="0"/>
        <w:autoSpaceDN w:val="0"/>
        <w:adjustRightInd w:val="0"/>
        <w:ind w:left="360"/>
        <w:rPr>
          <w:rFonts w:cs="Arial"/>
          <w:szCs w:val="22"/>
        </w:rPr>
      </w:pPr>
      <w:r w:rsidRPr="00480FFD">
        <w:rPr>
          <w:rFonts w:cs="Arial"/>
          <w:szCs w:val="22"/>
        </w:rPr>
        <w:t>Voraussetzung: Kostendeckende Kalkulation von Benutzungsgebühren und Entgelten bei öffentlichen Einrichtungen im Bereich des freiwilligen Wirkungskreises. Falls keine Ko</w:t>
      </w:r>
      <w:r w:rsidRPr="00480FFD">
        <w:rPr>
          <w:rFonts w:cs="Arial"/>
          <w:szCs w:val="22"/>
        </w:rPr>
        <w:t>s</w:t>
      </w:r>
      <w:r w:rsidRPr="00480FFD">
        <w:rPr>
          <w:rFonts w:cs="Arial"/>
          <w:szCs w:val="22"/>
        </w:rPr>
        <w:t>tendeckung erzielt wird, sind die rechtlichen und sachlichen Gründe hierfür zu erläutern.</w:t>
      </w:r>
    </w:p>
    <w:p w:rsidR="00480FFD" w:rsidRPr="00480FFD" w:rsidRDefault="00480FFD" w:rsidP="00CA3645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>Sachstand:</w:t>
      </w:r>
    </w:p>
    <w:p w:rsidR="00480FFD" w:rsidRPr="00480FFD" w:rsidRDefault="00480FFD" w:rsidP="007204DA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…………………………</w:t>
      </w:r>
      <w:r w:rsidR="007204DA">
        <w:rPr>
          <w:rFonts w:cs="Arial"/>
          <w:szCs w:val="22"/>
        </w:rPr>
        <w:t>…………..…………………………………………………………………</w:t>
      </w:r>
    </w:p>
    <w:p w:rsidR="00480FFD" w:rsidRPr="00480FFD" w:rsidRDefault="00480FFD" w:rsidP="007204DA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…………………………</w:t>
      </w:r>
      <w:r w:rsidR="007204DA">
        <w:rPr>
          <w:rFonts w:cs="Arial"/>
          <w:szCs w:val="22"/>
        </w:rPr>
        <w:t>………………………………………..……………………………………</w:t>
      </w:r>
    </w:p>
    <w:p w:rsidR="00480FFD" w:rsidRPr="00480FFD" w:rsidRDefault="00480FFD" w:rsidP="007204DA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…………………………</w:t>
      </w:r>
      <w:r w:rsidR="007204DA">
        <w:rPr>
          <w:rFonts w:cs="Arial"/>
          <w:szCs w:val="22"/>
        </w:rPr>
        <w:t>……..………………………………………………………………………</w:t>
      </w:r>
    </w:p>
    <w:p w:rsidR="00480FFD" w:rsidRPr="00480FFD" w:rsidRDefault="00480FFD" w:rsidP="007204DA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>……………..………</w:t>
      </w:r>
      <w:r w:rsidR="007204DA">
        <w:rPr>
          <w:rFonts w:cs="Arial"/>
          <w:szCs w:val="22"/>
        </w:rPr>
        <w:t>…………………………………………………………………………………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</w:p>
    <w:p w:rsidR="00480FFD" w:rsidRPr="00480FFD" w:rsidRDefault="00480FFD" w:rsidP="007204DA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 xml:space="preserve">Prüfergebnis: Voraussetzung </w:t>
      </w:r>
      <w:r w:rsidRPr="00480FFD">
        <w:rPr>
          <w:rFonts w:cs="Arial"/>
          <w:szCs w:val="22"/>
        </w:rPr>
        <w:tab/>
        <w:t xml:space="preserve">□ erfüllt </w:t>
      </w:r>
      <w:r w:rsidRPr="00480FFD">
        <w:rPr>
          <w:rFonts w:cs="Arial"/>
          <w:szCs w:val="22"/>
        </w:rPr>
        <w:tab/>
        <w:t>□ nicht erfüllt</w:t>
      </w:r>
    </w:p>
    <w:p w:rsid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</w:p>
    <w:p w:rsidR="00436A5C" w:rsidRDefault="00436A5C" w:rsidP="00480FFD">
      <w:pPr>
        <w:autoSpaceDE w:val="0"/>
        <w:autoSpaceDN w:val="0"/>
        <w:adjustRightInd w:val="0"/>
        <w:rPr>
          <w:rFonts w:cs="Arial"/>
          <w:szCs w:val="22"/>
        </w:rPr>
      </w:pPr>
    </w:p>
    <w:p w:rsidR="00436A5C" w:rsidRDefault="00436A5C" w:rsidP="00480FFD">
      <w:pPr>
        <w:autoSpaceDE w:val="0"/>
        <w:autoSpaceDN w:val="0"/>
        <w:adjustRightInd w:val="0"/>
        <w:rPr>
          <w:rFonts w:cs="Arial"/>
          <w:szCs w:val="22"/>
        </w:rPr>
      </w:pPr>
    </w:p>
    <w:p w:rsidR="00436A5C" w:rsidRPr="00480FFD" w:rsidRDefault="00436A5C" w:rsidP="00480FFD">
      <w:pPr>
        <w:autoSpaceDE w:val="0"/>
        <w:autoSpaceDN w:val="0"/>
        <w:adjustRightInd w:val="0"/>
        <w:rPr>
          <w:rFonts w:cs="Arial"/>
          <w:szCs w:val="22"/>
        </w:rPr>
      </w:pPr>
    </w:p>
    <w:p w:rsidR="00480FFD" w:rsidRPr="00CA3645" w:rsidRDefault="00480FFD" w:rsidP="00D260DC">
      <w:pPr>
        <w:numPr>
          <w:ilvl w:val="0"/>
          <w:numId w:val="21"/>
        </w:numPr>
        <w:autoSpaceDE w:val="0"/>
        <w:autoSpaceDN w:val="0"/>
        <w:adjustRightInd w:val="0"/>
        <w:ind w:left="426"/>
        <w:rPr>
          <w:rFonts w:cs="Arial"/>
          <w:bCs/>
          <w:szCs w:val="22"/>
        </w:rPr>
      </w:pPr>
      <w:r w:rsidRPr="00CA3645">
        <w:rPr>
          <w:rFonts w:cs="Arial"/>
          <w:bCs/>
          <w:szCs w:val="22"/>
        </w:rPr>
        <w:t>Gebührentatbestände</w:t>
      </w:r>
    </w:p>
    <w:p w:rsidR="00480FFD" w:rsidRPr="00480FFD" w:rsidRDefault="00480FFD" w:rsidP="00D260DC">
      <w:pPr>
        <w:ind w:left="426"/>
        <w:jc w:val="both"/>
        <w:rPr>
          <w:rFonts w:cs="Arial"/>
        </w:rPr>
      </w:pPr>
      <w:r w:rsidRPr="00480FFD">
        <w:rPr>
          <w:rFonts w:cs="Arial"/>
          <w:szCs w:val="22"/>
        </w:rPr>
        <w:t>Voraussetzung: Einführung der gesetzlich zulässi</w:t>
      </w:r>
      <w:r w:rsidR="00CA3645">
        <w:rPr>
          <w:rFonts w:cs="Arial"/>
          <w:szCs w:val="22"/>
        </w:rPr>
        <w:t xml:space="preserve">gen Gebührentatbestände, soweit </w:t>
      </w:r>
      <w:r w:rsidRPr="00480FFD">
        <w:rPr>
          <w:rFonts w:cs="Arial"/>
          <w:szCs w:val="22"/>
        </w:rPr>
        <w:t>nicht ihre Unwirtschaftlichkeit belegt werden kann; Ausweitung bestehender Gebührentatb</w:t>
      </w:r>
      <w:r w:rsidRPr="00480FFD">
        <w:rPr>
          <w:rFonts w:cs="Arial"/>
          <w:szCs w:val="22"/>
        </w:rPr>
        <w:t>e</w:t>
      </w:r>
      <w:r w:rsidRPr="00480FFD">
        <w:rPr>
          <w:rFonts w:cs="Arial"/>
          <w:szCs w:val="22"/>
        </w:rPr>
        <w:t>stände (z. B. Parkgebühren, Straßenreinigungsgebühren, Sondernutzungsgebühren).</w:t>
      </w:r>
    </w:p>
    <w:p w:rsidR="00480FFD" w:rsidRPr="00480FFD" w:rsidRDefault="00480FFD" w:rsidP="00D260DC">
      <w:pPr>
        <w:autoSpaceDE w:val="0"/>
        <w:autoSpaceDN w:val="0"/>
        <w:adjustRightInd w:val="0"/>
        <w:ind w:firstLine="426"/>
        <w:rPr>
          <w:rFonts w:cs="Arial"/>
          <w:szCs w:val="22"/>
        </w:rPr>
      </w:pPr>
      <w:r w:rsidRPr="00480FFD">
        <w:rPr>
          <w:rFonts w:cs="Arial"/>
          <w:szCs w:val="22"/>
        </w:rPr>
        <w:t>Sachstand:</w:t>
      </w:r>
    </w:p>
    <w:p w:rsidR="00480FFD" w:rsidRPr="00480FFD" w:rsidRDefault="00480FFD" w:rsidP="00D260DC">
      <w:pPr>
        <w:autoSpaceDE w:val="0"/>
        <w:autoSpaceDN w:val="0"/>
        <w:adjustRightInd w:val="0"/>
        <w:ind w:left="426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…………………………</w:t>
      </w:r>
      <w:r w:rsidR="00D260DC">
        <w:rPr>
          <w:rFonts w:cs="Arial"/>
          <w:szCs w:val="22"/>
        </w:rPr>
        <w:t>…………..…………………………………………………………….</w:t>
      </w:r>
    </w:p>
    <w:p w:rsidR="00D260DC" w:rsidRDefault="00480FFD" w:rsidP="00D260DC">
      <w:pPr>
        <w:autoSpaceDE w:val="0"/>
        <w:autoSpaceDN w:val="0"/>
        <w:adjustRightInd w:val="0"/>
        <w:ind w:left="426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</w:t>
      </w:r>
      <w:r w:rsidR="00D260DC">
        <w:rPr>
          <w:rFonts w:cs="Arial"/>
          <w:szCs w:val="22"/>
        </w:rPr>
        <w:t>……………………………………………..……………………………….</w:t>
      </w:r>
    </w:p>
    <w:p w:rsidR="00480FFD" w:rsidRPr="00480FFD" w:rsidRDefault="00480FFD" w:rsidP="00D260DC">
      <w:pPr>
        <w:autoSpaceDE w:val="0"/>
        <w:autoSpaceDN w:val="0"/>
        <w:adjustRightInd w:val="0"/>
        <w:ind w:left="426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………………………………</w:t>
      </w:r>
      <w:r w:rsidR="00D260DC">
        <w:rPr>
          <w:rFonts w:cs="Arial"/>
          <w:szCs w:val="22"/>
        </w:rPr>
        <w:t>……..…………………………………………………………….</w:t>
      </w:r>
    </w:p>
    <w:p w:rsidR="00480FFD" w:rsidRPr="00480FFD" w:rsidRDefault="00480FFD" w:rsidP="00D260DC">
      <w:pPr>
        <w:autoSpaceDE w:val="0"/>
        <w:autoSpaceDN w:val="0"/>
        <w:adjustRightInd w:val="0"/>
        <w:ind w:left="426"/>
        <w:rPr>
          <w:rFonts w:cs="Arial"/>
          <w:szCs w:val="22"/>
        </w:rPr>
      </w:pPr>
      <w:r w:rsidRPr="00480FFD">
        <w:rPr>
          <w:rFonts w:cs="Arial"/>
          <w:szCs w:val="22"/>
        </w:rPr>
        <w:t>……………..………</w:t>
      </w:r>
      <w:r w:rsidR="00D260DC">
        <w:rPr>
          <w:rFonts w:cs="Arial"/>
          <w:szCs w:val="22"/>
        </w:rPr>
        <w:t>………………………………………………………………………….…</w:t>
      </w:r>
    </w:p>
    <w:p w:rsidR="00480FFD" w:rsidRPr="00480FFD" w:rsidRDefault="00480FFD" w:rsidP="00D260DC">
      <w:pPr>
        <w:autoSpaceDE w:val="0"/>
        <w:autoSpaceDN w:val="0"/>
        <w:adjustRightInd w:val="0"/>
        <w:ind w:left="426"/>
        <w:rPr>
          <w:rFonts w:cs="Arial"/>
          <w:szCs w:val="22"/>
        </w:rPr>
      </w:pPr>
    </w:p>
    <w:p w:rsidR="00480FFD" w:rsidRPr="00480FFD" w:rsidRDefault="00480FFD" w:rsidP="00D260DC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 xml:space="preserve">Prüfergebnis: Voraussetzung </w:t>
      </w:r>
      <w:r w:rsidRPr="00480FFD">
        <w:rPr>
          <w:rFonts w:cs="Arial"/>
          <w:szCs w:val="22"/>
        </w:rPr>
        <w:tab/>
        <w:t xml:space="preserve">□ erfüllt </w:t>
      </w:r>
      <w:r w:rsidRPr="00480FFD">
        <w:rPr>
          <w:rFonts w:cs="Arial"/>
          <w:szCs w:val="22"/>
        </w:rPr>
        <w:tab/>
        <w:t>□ nicht erfüllt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</w:p>
    <w:p w:rsidR="00480FFD" w:rsidRPr="00CA3645" w:rsidRDefault="00480FFD" w:rsidP="00CA3645">
      <w:pPr>
        <w:numPr>
          <w:ilvl w:val="0"/>
          <w:numId w:val="21"/>
        </w:numPr>
        <w:autoSpaceDE w:val="0"/>
        <w:autoSpaceDN w:val="0"/>
        <w:adjustRightInd w:val="0"/>
        <w:rPr>
          <w:rFonts w:cs="Arial"/>
          <w:bCs/>
          <w:szCs w:val="22"/>
        </w:rPr>
      </w:pPr>
      <w:r w:rsidRPr="00CA3645">
        <w:rPr>
          <w:rFonts w:cs="Arial"/>
          <w:bCs/>
          <w:szCs w:val="22"/>
        </w:rPr>
        <w:t>Örtliche Steuern</w:t>
      </w:r>
    </w:p>
    <w:p w:rsidR="00CA3645" w:rsidRDefault="00CA3645" w:rsidP="00480FFD">
      <w:pPr>
        <w:autoSpaceDE w:val="0"/>
        <w:autoSpaceDN w:val="0"/>
        <w:adjustRightInd w:val="0"/>
        <w:rPr>
          <w:rFonts w:cs="Arial"/>
          <w:szCs w:val="22"/>
        </w:rPr>
      </w:pPr>
    </w:p>
    <w:p w:rsidR="00480FFD" w:rsidRPr="00480FFD" w:rsidRDefault="00480FFD" w:rsidP="00CA3645">
      <w:pPr>
        <w:autoSpaceDE w:val="0"/>
        <w:autoSpaceDN w:val="0"/>
        <w:adjustRightInd w:val="0"/>
        <w:ind w:left="360"/>
        <w:rPr>
          <w:rFonts w:cs="Arial"/>
          <w:szCs w:val="22"/>
        </w:rPr>
      </w:pPr>
      <w:r w:rsidRPr="00480FFD">
        <w:rPr>
          <w:rFonts w:cs="Arial"/>
          <w:szCs w:val="22"/>
        </w:rPr>
        <w:t>Voraussetzung: Erhöhung oder Einführung neuer örtlicher Steuern (z. B. Hundesteuer, Vergnügungssteuer, Zweitwohnungssteuer), soweit wirtschaftlich.</w:t>
      </w:r>
    </w:p>
    <w:p w:rsidR="00480FFD" w:rsidRPr="00480FFD" w:rsidRDefault="00480FFD" w:rsidP="00CA3645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>Sachstand:</w:t>
      </w:r>
    </w:p>
    <w:p w:rsidR="00480FFD" w:rsidRPr="00480FFD" w:rsidRDefault="00480FFD" w:rsidP="002A5817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…………………………</w:t>
      </w:r>
      <w:r w:rsidR="002A5817">
        <w:rPr>
          <w:rFonts w:cs="Arial"/>
          <w:szCs w:val="22"/>
        </w:rPr>
        <w:t>…………..…………………………………………………………………</w:t>
      </w:r>
    </w:p>
    <w:p w:rsidR="00480FFD" w:rsidRPr="00480FFD" w:rsidRDefault="00480FFD" w:rsidP="002A5817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…………………………</w:t>
      </w:r>
      <w:r w:rsidR="002A5817">
        <w:rPr>
          <w:rFonts w:cs="Arial"/>
          <w:szCs w:val="22"/>
        </w:rPr>
        <w:t>………………………………………..……………………………………</w:t>
      </w:r>
    </w:p>
    <w:p w:rsidR="00480FFD" w:rsidRPr="00480FFD" w:rsidRDefault="00480FFD" w:rsidP="002A5817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…………………………</w:t>
      </w:r>
      <w:r w:rsidR="002A5817">
        <w:rPr>
          <w:rFonts w:cs="Arial"/>
          <w:szCs w:val="22"/>
        </w:rPr>
        <w:t>……..………………………………………………………………………</w:t>
      </w:r>
    </w:p>
    <w:p w:rsidR="00480FFD" w:rsidRPr="00480FFD" w:rsidRDefault="00480FFD" w:rsidP="002A5817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>……………..………</w:t>
      </w:r>
      <w:r w:rsidR="002A5817">
        <w:rPr>
          <w:rFonts w:cs="Arial"/>
          <w:szCs w:val="22"/>
        </w:rPr>
        <w:t>…………………………………………………………………………………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</w:p>
    <w:p w:rsidR="00480FFD" w:rsidRPr="00480FFD" w:rsidRDefault="00480FFD" w:rsidP="00D260DC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 xml:space="preserve">Prüfergebnis: Voraussetzung </w:t>
      </w:r>
      <w:r w:rsidRPr="00480FFD">
        <w:rPr>
          <w:rFonts w:cs="Arial"/>
          <w:szCs w:val="22"/>
        </w:rPr>
        <w:tab/>
        <w:t xml:space="preserve">□ erfüllt </w:t>
      </w:r>
      <w:r w:rsidRPr="00480FFD">
        <w:rPr>
          <w:rFonts w:cs="Arial"/>
          <w:szCs w:val="22"/>
        </w:rPr>
        <w:tab/>
        <w:t>□ nicht erfüllt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</w:p>
    <w:p w:rsidR="00480FFD" w:rsidRPr="00CA3645" w:rsidRDefault="00480FFD" w:rsidP="00CA3645">
      <w:pPr>
        <w:numPr>
          <w:ilvl w:val="0"/>
          <w:numId w:val="21"/>
        </w:numPr>
        <w:autoSpaceDE w:val="0"/>
        <w:autoSpaceDN w:val="0"/>
        <w:adjustRightInd w:val="0"/>
        <w:rPr>
          <w:rFonts w:cs="Arial"/>
          <w:bCs/>
          <w:szCs w:val="22"/>
        </w:rPr>
      </w:pPr>
      <w:r w:rsidRPr="00CA3645">
        <w:rPr>
          <w:rFonts w:cs="Arial"/>
          <w:bCs/>
          <w:szCs w:val="22"/>
        </w:rPr>
        <w:t>Eintrittspreise für Veranstaltungen</w:t>
      </w:r>
    </w:p>
    <w:p w:rsidR="00CA3645" w:rsidRDefault="00CA3645" w:rsidP="00CA3645">
      <w:pPr>
        <w:autoSpaceDE w:val="0"/>
        <w:autoSpaceDN w:val="0"/>
        <w:adjustRightInd w:val="0"/>
        <w:ind w:firstLine="360"/>
        <w:rPr>
          <w:rFonts w:cs="Arial"/>
          <w:szCs w:val="22"/>
        </w:rPr>
      </w:pPr>
    </w:p>
    <w:p w:rsidR="00480FFD" w:rsidRPr="00480FFD" w:rsidRDefault="00480FFD" w:rsidP="00CA3645">
      <w:pPr>
        <w:autoSpaceDE w:val="0"/>
        <w:autoSpaceDN w:val="0"/>
        <w:adjustRightInd w:val="0"/>
        <w:ind w:left="360"/>
        <w:rPr>
          <w:rFonts w:cs="Arial"/>
          <w:szCs w:val="22"/>
        </w:rPr>
      </w:pPr>
      <w:r w:rsidRPr="00480FFD">
        <w:rPr>
          <w:rFonts w:cs="Arial"/>
          <w:szCs w:val="22"/>
        </w:rPr>
        <w:t>Voraussetzung: Erhöhung der Eintrittspreise für Veranstaltungen der Kommune, soweit nicht bereits kostendeckend</w:t>
      </w:r>
    </w:p>
    <w:p w:rsidR="00480FFD" w:rsidRPr="00480FFD" w:rsidRDefault="00480FFD" w:rsidP="00CA3645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>Sachstand:</w:t>
      </w:r>
    </w:p>
    <w:p w:rsidR="00480FFD" w:rsidRPr="00480FFD" w:rsidRDefault="00480FFD" w:rsidP="002A5817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…………………………</w:t>
      </w:r>
      <w:r w:rsidR="002A5817">
        <w:rPr>
          <w:rFonts w:cs="Arial"/>
          <w:szCs w:val="22"/>
        </w:rPr>
        <w:t>…………..…………………………………………………………………</w:t>
      </w:r>
    </w:p>
    <w:p w:rsidR="00480FFD" w:rsidRPr="00480FFD" w:rsidRDefault="00480FFD" w:rsidP="002A5817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…………………………</w:t>
      </w:r>
      <w:r w:rsidR="002A5817">
        <w:rPr>
          <w:rFonts w:cs="Arial"/>
          <w:szCs w:val="22"/>
        </w:rPr>
        <w:t>………………………………………..……………………………………</w:t>
      </w:r>
    </w:p>
    <w:p w:rsidR="00480FFD" w:rsidRPr="00480FFD" w:rsidRDefault="00480FFD" w:rsidP="002A5817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…………………………</w:t>
      </w:r>
      <w:r w:rsidR="002A5817">
        <w:rPr>
          <w:rFonts w:cs="Arial"/>
          <w:szCs w:val="22"/>
        </w:rPr>
        <w:t>……..………………………………………………………………………</w:t>
      </w:r>
    </w:p>
    <w:p w:rsidR="00480FFD" w:rsidRPr="00480FFD" w:rsidRDefault="00480FFD" w:rsidP="002A5817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>……………..………………………………………………………………………………………</w:t>
      </w:r>
      <w:r w:rsidR="002A5817">
        <w:rPr>
          <w:rFonts w:cs="Arial"/>
          <w:szCs w:val="22"/>
        </w:rPr>
        <w:t>…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:rsidR="00480FFD" w:rsidRPr="00480FFD" w:rsidRDefault="00480FFD" w:rsidP="002A5817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 xml:space="preserve">Prüfergebnis: Voraussetzung </w:t>
      </w:r>
      <w:r w:rsidRPr="00480FFD">
        <w:rPr>
          <w:rFonts w:cs="Arial"/>
          <w:szCs w:val="22"/>
        </w:rPr>
        <w:tab/>
        <w:t xml:space="preserve">□ erfüllt </w:t>
      </w:r>
      <w:r w:rsidRPr="00480FFD">
        <w:rPr>
          <w:rFonts w:cs="Arial"/>
          <w:szCs w:val="22"/>
        </w:rPr>
        <w:tab/>
        <w:t>□ nicht erfüllt</w:t>
      </w:r>
      <w:r w:rsidRPr="00480FFD">
        <w:rPr>
          <w:rFonts w:cs="Arial"/>
          <w:szCs w:val="22"/>
        </w:rPr>
        <w:tab/>
      </w:r>
    </w:p>
    <w:p w:rsidR="00480FFD" w:rsidRPr="00480FFD" w:rsidRDefault="00480FFD" w:rsidP="002A5817">
      <w:pPr>
        <w:autoSpaceDE w:val="0"/>
        <w:autoSpaceDN w:val="0"/>
        <w:adjustRightInd w:val="0"/>
        <w:ind w:firstLine="360"/>
        <w:rPr>
          <w:rFonts w:cs="Arial"/>
          <w:szCs w:val="22"/>
        </w:rPr>
      </w:pPr>
      <w:r w:rsidRPr="00480FFD">
        <w:rPr>
          <w:rFonts w:cs="Arial"/>
          <w:szCs w:val="22"/>
        </w:rPr>
        <w:t>□ keine kommunalen Veranstaltungen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480FFD">
        <w:rPr>
          <w:rFonts w:cs="Arial"/>
          <w:b/>
          <w:bCs/>
          <w:szCs w:val="22"/>
        </w:rPr>
        <w:t>Zu Nummer 2.1.1.1.4.3 Auszahlungs- und Aufwandsreduzierungen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:rsidR="00480FFD" w:rsidRPr="00CA3645" w:rsidRDefault="00CA3645" w:rsidP="00480FFD">
      <w:pPr>
        <w:autoSpaceDE w:val="0"/>
        <w:autoSpaceDN w:val="0"/>
        <w:adjustRightInd w:val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a)</w:t>
      </w:r>
      <w:r>
        <w:rPr>
          <w:rFonts w:cs="Arial"/>
          <w:bCs/>
          <w:szCs w:val="22"/>
        </w:rPr>
        <w:tab/>
      </w:r>
      <w:r w:rsidR="00480FFD" w:rsidRPr="00CA3645">
        <w:rPr>
          <w:rFonts w:cs="Arial"/>
          <w:bCs/>
          <w:szCs w:val="22"/>
        </w:rPr>
        <w:t>Personalaufwand</w:t>
      </w:r>
    </w:p>
    <w:p w:rsidR="00480FFD" w:rsidRPr="00480FFD" w:rsidRDefault="00480FFD" w:rsidP="00CA3645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>Voraussetzung:</w:t>
      </w:r>
    </w:p>
    <w:p w:rsidR="00480FFD" w:rsidRPr="00480FFD" w:rsidRDefault="00480FFD" w:rsidP="00CA3645">
      <w:pPr>
        <w:autoSpaceDE w:val="0"/>
        <w:autoSpaceDN w:val="0"/>
        <w:adjustRightInd w:val="0"/>
        <w:ind w:left="851"/>
        <w:rPr>
          <w:rFonts w:cs="Arial"/>
          <w:szCs w:val="22"/>
        </w:rPr>
      </w:pPr>
      <w:r w:rsidRPr="00480FFD">
        <w:rPr>
          <w:rFonts w:cs="Arial"/>
          <w:szCs w:val="22"/>
        </w:rPr>
        <w:t>Personalaufwand – Erstellung einer Analyse über die Überprüfung der Aufbau- und Ablauforganisation sowie vorhandener Einsparpotentiale unter Einbeziehung des Personalaufwandes für Eigenbetriebe und Beteiligungen mit mehr als 50 v. H.</w:t>
      </w:r>
    </w:p>
    <w:p w:rsidR="00480FFD" w:rsidRPr="00480FFD" w:rsidRDefault="00480FFD" w:rsidP="00CA3645">
      <w:pPr>
        <w:autoSpaceDE w:val="0"/>
        <w:autoSpaceDN w:val="0"/>
        <w:adjustRightInd w:val="0"/>
        <w:ind w:left="851"/>
        <w:rPr>
          <w:rFonts w:cs="Arial"/>
          <w:szCs w:val="22"/>
        </w:rPr>
      </w:pPr>
      <w:r w:rsidRPr="00480FFD">
        <w:rPr>
          <w:rFonts w:cs="Arial"/>
          <w:szCs w:val="22"/>
        </w:rPr>
        <w:t>Angemessene Anzahl der Bauhofmitarbeiter, insbesondere bei Berücksichtigung von an Dritte vergebenen Aufträgen.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</w:p>
    <w:p w:rsidR="00480FFD" w:rsidRPr="00480FFD" w:rsidRDefault="00480FFD" w:rsidP="00CA3645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>Erstellung einer Übersicht von Personalkosten.</w:t>
      </w:r>
    </w:p>
    <w:p w:rsidR="00480FFD" w:rsidRPr="00480FFD" w:rsidRDefault="00480FFD" w:rsidP="00CA3645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>Sachstand:</w:t>
      </w:r>
    </w:p>
    <w:p w:rsidR="00480FFD" w:rsidRPr="00480FFD" w:rsidRDefault="00480FFD" w:rsidP="00CA3645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 xml:space="preserve">Personalentwicklungskonzept aus dem Jahr </w:t>
      </w:r>
      <w:proofErr w:type="gramStart"/>
      <w:r w:rsidRPr="00480FFD">
        <w:rPr>
          <w:rFonts w:cs="Arial"/>
          <w:szCs w:val="22"/>
        </w:rPr>
        <w:t>……</w:t>
      </w:r>
      <w:proofErr w:type="gramEnd"/>
      <w:r w:rsidRPr="00480FFD">
        <w:rPr>
          <w:rFonts w:cs="Arial"/>
          <w:szCs w:val="22"/>
        </w:rPr>
        <w:t xml:space="preserve"> liegt vor.</w:t>
      </w:r>
    </w:p>
    <w:p w:rsidR="00480FFD" w:rsidRPr="00480FFD" w:rsidRDefault="00480FFD" w:rsidP="00CA3645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 xml:space="preserve">Stellenbestand in der Kernverwaltung beträgt …. </w:t>
      </w:r>
      <w:proofErr w:type="spellStart"/>
      <w:r w:rsidRPr="00480FFD">
        <w:rPr>
          <w:rFonts w:cs="Arial"/>
          <w:szCs w:val="22"/>
        </w:rPr>
        <w:t>VzÄ</w:t>
      </w:r>
      <w:proofErr w:type="spellEnd"/>
      <w:r w:rsidRPr="00480FFD">
        <w:rPr>
          <w:rFonts w:cs="Arial"/>
          <w:szCs w:val="22"/>
        </w:rPr>
        <w:t xml:space="preserve"> (davon: …… mit </w:t>
      </w:r>
      <w:proofErr w:type="spellStart"/>
      <w:r w:rsidRPr="00480FFD">
        <w:rPr>
          <w:rFonts w:cs="Arial"/>
          <w:szCs w:val="22"/>
        </w:rPr>
        <w:t>kw</w:t>
      </w:r>
      <w:proofErr w:type="spellEnd"/>
      <w:r w:rsidRPr="00480FFD">
        <w:rPr>
          <w:rFonts w:cs="Arial"/>
          <w:szCs w:val="22"/>
        </w:rPr>
        <w:t>-Vermerk)</w:t>
      </w:r>
    </w:p>
    <w:p w:rsidR="00480FFD" w:rsidRPr="00480FFD" w:rsidRDefault="00480FFD" w:rsidP="00CA3645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>Stellenbestand in der Kernverwaltung pro 1 000 EW = .………………………………</w:t>
      </w:r>
    </w:p>
    <w:p w:rsidR="00480FFD" w:rsidRPr="00480FFD" w:rsidRDefault="00480FFD" w:rsidP="00CA3645">
      <w:pPr>
        <w:autoSpaceDE w:val="0"/>
        <w:autoSpaceDN w:val="0"/>
        <w:adjustRightInd w:val="0"/>
        <w:ind w:left="851"/>
        <w:rPr>
          <w:rFonts w:cs="Arial"/>
          <w:szCs w:val="22"/>
        </w:rPr>
      </w:pPr>
      <w:r w:rsidRPr="00480FFD">
        <w:rPr>
          <w:rFonts w:cs="Arial"/>
          <w:szCs w:val="22"/>
        </w:rPr>
        <w:t>Bauhof: ……</w:t>
      </w:r>
      <w:proofErr w:type="spellStart"/>
      <w:r w:rsidRPr="00480FFD">
        <w:rPr>
          <w:rFonts w:cs="Arial"/>
          <w:szCs w:val="22"/>
        </w:rPr>
        <w:t>VzÄ</w:t>
      </w:r>
      <w:proofErr w:type="spellEnd"/>
      <w:r w:rsidRPr="00480FFD">
        <w:rPr>
          <w:rFonts w:cs="Arial"/>
          <w:szCs w:val="22"/>
        </w:rPr>
        <w:t xml:space="preserve">, davon … mit </w:t>
      </w:r>
      <w:proofErr w:type="spellStart"/>
      <w:r w:rsidRPr="00480FFD">
        <w:rPr>
          <w:rFonts w:cs="Arial"/>
          <w:szCs w:val="22"/>
        </w:rPr>
        <w:t>kw</w:t>
      </w:r>
      <w:proofErr w:type="spellEnd"/>
      <w:r w:rsidRPr="00480FFD">
        <w:rPr>
          <w:rFonts w:cs="Arial"/>
          <w:szCs w:val="22"/>
        </w:rPr>
        <w:t>-Vermerk (tatsächlich beschäftigte Mitarbeiter, nicht Zahl der ausgewiesenen Stellen)</w:t>
      </w:r>
    </w:p>
    <w:p w:rsidR="00480FFD" w:rsidRPr="00480FFD" w:rsidRDefault="00480FFD" w:rsidP="00F95B4F">
      <w:pPr>
        <w:autoSpaceDE w:val="0"/>
        <w:autoSpaceDN w:val="0"/>
        <w:adjustRightInd w:val="0"/>
        <w:ind w:left="851"/>
        <w:rPr>
          <w:rFonts w:cs="Arial"/>
          <w:szCs w:val="22"/>
        </w:rPr>
      </w:pPr>
      <w:r w:rsidRPr="00480FFD">
        <w:rPr>
          <w:rFonts w:cs="Arial"/>
          <w:szCs w:val="22"/>
        </w:rPr>
        <w:t xml:space="preserve">Auswertung </w:t>
      </w:r>
      <w:r w:rsidR="00C67F3E">
        <w:rPr>
          <w:rFonts w:cs="Arial"/>
          <w:szCs w:val="22"/>
        </w:rPr>
        <w:t>Haushaltskennzahlensystem (</w:t>
      </w:r>
      <w:r w:rsidRPr="00480FFD">
        <w:rPr>
          <w:rFonts w:cs="Arial"/>
          <w:szCs w:val="22"/>
        </w:rPr>
        <w:t>HKS</w:t>
      </w:r>
      <w:r w:rsidR="00C67F3E">
        <w:rPr>
          <w:rFonts w:cs="Arial"/>
          <w:szCs w:val="22"/>
        </w:rPr>
        <w:t>)</w:t>
      </w:r>
      <w:r w:rsidRPr="00480FFD">
        <w:rPr>
          <w:rFonts w:cs="Arial"/>
          <w:szCs w:val="22"/>
        </w:rPr>
        <w:t>: ....................................................................................................................</w:t>
      </w:r>
      <w:r w:rsidR="00F95B4F">
        <w:rPr>
          <w:rFonts w:cs="Arial"/>
          <w:szCs w:val="22"/>
        </w:rPr>
        <w:t>..................</w:t>
      </w:r>
    </w:p>
    <w:p w:rsidR="00480FFD" w:rsidRPr="00480FFD" w:rsidRDefault="00480FFD" w:rsidP="00CA3645">
      <w:pPr>
        <w:autoSpaceDE w:val="0"/>
        <w:autoSpaceDN w:val="0"/>
        <w:adjustRightInd w:val="0"/>
        <w:ind w:left="851"/>
        <w:rPr>
          <w:rFonts w:cs="Arial"/>
          <w:szCs w:val="22"/>
        </w:rPr>
      </w:pPr>
      <w:r w:rsidRPr="00480FFD">
        <w:rPr>
          <w:rFonts w:cs="Arial"/>
          <w:szCs w:val="22"/>
        </w:rPr>
        <w:t>Zusammenfassende Beurteilung, ob der Personalbestand auf das vertretbare Min</w:t>
      </w:r>
      <w:r w:rsidRPr="00480FFD">
        <w:rPr>
          <w:rFonts w:cs="Arial"/>
          <w:szCs w:val="22"/>
        </w:rPr>
        <w:t>i</w:t>
      </w:r>
      <w:r w:rsidRPr="00480FFD">
        <w:rPr>
          <w:rFonts w:cs="Arial"/>
          <w:szCs w:val="22"/>
        </w:rPr>
        <w:t>mum reduziert wurde: ……………………………………………………………………………………………….</w:t>
      </w: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b/>
          <w:bCs/>
          <w:szCs w:val="22"/>
        </w:rPr>
      </w:pPr>
      <w:r w:rsidRPr="00480FFD">
        <w:rPr>
          <w:rFonts w:cs="Arial"/>
          <w:szCs w:val="22"/>
        </w:rPr>
        <w:t xml:space="preserve">Prüfergebnis: Voraussetzungen </w:t>
      </w:r>
      <w:r w:rsidRPr="00480FFD">
        <w:rPr>
          <w:rFonts w:cs="Arial"/>
          <w:szCs w:val="22"/>
        </w:rPr>
        <w:tab/>
        <w:t xml:space="preserve">□ erfüllt </w:t>
      </w:r>
      <w:r w:rsidRPr="00480FFD">
        <w:rPr>
          <w:rFonts w:cs="Arial"/>
          <w:szCs w:val="22"/>
        </w:rPr>
        <w:tab/>
        <w:t>□ nicht erfüllt</w:t>
      </w:r>
      <w:r w:rsidRPr="00480FFD">
        <w:rPr>
          <w:rFonts w:cs="Arial"/>
          <w:b/>
          <w:bCs/>
          <w:szCs w:val="22"/>
        </w:rPr>
        <w:t xml:space="preserve"> 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:rsidR="00480FFD" w:rsidRPr="00CA3645" w:rsidRDefault="00CA3645" w:rsidP="00480FFD">
      <w:pPr>
        <w:autoSpaceDE w:val="0"/>
        <w:autoSpaceDN w:val="0"/>
        <w:adjustRightInd w:val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b)</w:t>
      </w:r>
      <w:r>
        <w:rPr>
          <w:rFonts w:cs="Arial"/>
          <w:bCs/>
          <w:szCs w:val="22"/>
        </w:rPr>
        <w:tab/>
      </w:r>
      <w:r w:rsidR="00480FFD" w:rsidRPr="00CA3645">
        <w:rPr>
          <w:rFonts w:cs="Arial"/>
          <w:bCs/>
          <w:szCs w:val="22"/>
        </w:rPr>
        <w:t>Schuldendienst</w:t>
      </w:r>
    </w:p>
    <w:p w:rsidR="00480FFD" w:rsidRPr="00480FFD" w:rsidRDefault="00480FFD" w:rsidP="00CA3645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>Voraussetzungen:</w:t>
      </w:r>
    </w:p>
    <w:p w:rsidR="00480FFD" w:rsidRPr="00480FFD" w:rsidRDefault="00480FFD" w:rsidP="00CA3645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 xml:space="preserve">Vorlage einer Übersicht über die Höhe der Verschuldung nebst Zinsen </w:t>
      </w:r>
    </w:p>
    <w:p w:rsidR="00480FFD" w:rsidRPr="00480FFD" w:rsidRDefault="00480FFD" w:rsidP="00CA3645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 xml:space="preserve">STARK II: Förderhöchstbetrag: ……………  </w:t>
      </w:r>
    </w:p>
    <w:p w:rsidR="00480FFD" w:rsidRPr="00480FFD" w:rsidRDefault="00480FFD" w:rsidP="00CA3645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>davon in Anspruch genommen: ……………  bisheriger Tilgungs</w:t>
      </w:r>
      <w:r w:rsidR="00F95B4F">
        <w:rPr>
          <w:rFonts w:cs="Arial"/>
          <w:szCs w:val="22"/>
        </w:rPr>
        <w:t>zuschuss …………</w:t>
      </w: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>weitere beantragte Umschuldungen ……………</w:t>
      </w:r>
      <w:r w:rsidR="00F95B4F">
        <w:rPr>
          <w:rFonts w:cs="Arial"/>
          <w:szCs w:val="22"/>
        </w:rPr>
        <w:t xml:space="preserve"> weiterer Tilgungszuschuss ………</w:t>
      </w: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>Sachstand:</w:t>
      </w: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…………………………</w:t>
      </w:r>
      <w:r w:rsidR="00F95B4F">
        <w:rPr>
          <w:rFonts w:cs="Arial"/>
          <w:szCs w:val="22"/>
        </w:rPr>
        <w:t>…………..…………………………………………………………</w:t>
      </w: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…………………………</w:t>
      </w:r>
      <w:r w:rsidR="00F95B4F">
        <w:rPr>
          <w:rFonts w:cs="Arial"/>
          <w:szCs w:val="22"/>
        </w:rPr>
        <w:t>………………………………………..……………………………</w:t>
      </w: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…………………………</w:t>
      </w:r>
      <w:r w:rsidR="00F95B4F">
        <w:rPr>
          <w:rFonts w:cs="Arial"/>
          <w:szCs w:val="22"/>
        </w:rPr>
        <w:t>……..………………………………………………………………</w:t>
      </w: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>……………..……………………………………………………………</w:t>
      </w:r>
      <w:r w:rsidR="00F95B4F">
        <w:rPr>
          <w:rFonts w:cs="Arial"/>
          <w:szCs w:val="22"/>
        </w:rPr>
        <w:t>……………………</w:t>
      </w:r>
    </w:p>
    <w:p w:rsidR="00F95B4F" w:rsidRDefault="00F95B4F" w:rsidP="00480FFD">
      <w:pPr>
        <w:autoSpaceDE w:val="0"/>
        <w:autoSpaceDN w:val="0"/>
        <w:adjustRightInd w:val="0"/>
        <w:rPr>
          <w:rFonts w:cs="Arial"/>
          <w:szCs w:val="22"/>
        </w:rPr>
      </w:pP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b/>
          <w:bCs/>
          <w:szCs w:val="22"/>
        </w:rPr>
      </w:pPr>
      <w:r w:rsidRPr="00480FFD">
        <w:rPr>
          <w:rFonts w:cs="Arial"/>
          <w:szCs w:val="22"/>
        </w:rPr>
        <w:lastRenderedPageBreak/>
        <w:t xml:space="preserve">Prüfergebnis: Voraussetzung </w:t>
      </w:r>
      <w:r w:rsidRPr="00480FFD">
        <w:rPr>
          <w:rFonts w:cs="Arial"/>
          <w:szCs w:val="22"/>
        </w:rPr>
        <w:tab/>
        <w:t xml:space="preserve">□ erfüllt </w:t>
      </w:r>
      <w:r w:rsidRPr="00480FFD">
        <w:rPr>
          <w:rFonts w:cs="Arial"/>
          <w:szCs w:val="22"/>
        </w:rPr>
        <w:tab/>
        <w:t>□ nicht erfüllt</w:t>
      </w:r>
      <w:r w:rsidRPr="00480FFD">
        <w:rPr>
          <w:rFonts w:cs="Arial"/>
          <w:b/>
          <w:bCs/>
          <w:szCs w:val="22"/>
        </w:rPr>
        <w:t xml:space="preserve"> 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:rsidR="00480FFD" w:rsidRPr="00CA3645" w:rsidRDefault="00F95B4F" w:rsidP="00480FFD">
      <w:pPr>
        <w:autoSpaceDE w:val="0"/>
        <w:autoSpaceDN w:val="0"/>
        <w:adjustRightInd w:val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c)</w:t>
      </w:r>
      <w:r>
        <w:rPr>
          <w:rFonts w:cs="Arial"/>
          <w:bCs/>
          <w:szCs w:val="22"/>
        </w:rPr>
        <w:tab/>
      </w:r>
      <w:r w:rsidR="00480FFD" w:rsidRPr="00CA3645">
        <w:rPr>
          <w:rFonts w:cs="Arial"/>
          <w:bCs/>
          <w:szCs w:val="22"/>
        </w:rPr>
        <w:t>Umlagen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 xml:space="preserve">Höhe der Kreisumlage: …... v. H. </w:t>
      </w: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>g</w:t>
      </w:r>
      <w:r w:rsidR="00D260DC">
        <w:rPr>
          <w:rFonts w:cs="Arial"/>
          <w:szCs w:val="22"/>
        </w:rPr>
        <w:t>egebenenfalls</w:t>
      </w:r>
      <w:r w:rsidRPr="00480FFD">
        <w:rPr>
          <w:rFonts w:cs="Arial"/>
          <w:szCs w:val="22"/>
        </w:rPr>
        <w:t xml:space="preserve"> Höhe der Verbandsgemeindeumlage: …… v. H. </w:t>
      </w: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>(beides bei gesplitteten Hebesätzen g</w:t>
      </w:r>
      <w:r w:rsidR="00D260DC">
        <w:rPr>
          <w:rFonts w:cs="Arial"/>
          <w:szCs w:val="22"/>
        </w:rPr>
        <w:t>egebenenfalls</w:t>
      </w:r>
      <w:r w:rsidRPr="00480FFD">
        <w:rPr>
          <w:rFonts w:cs="Arial"/>
          <w:szCs w:val="22"/>
        </w:rPr>
        <w:t xml:space="preserve"> aufschlüsseln)</w:t>
      </w: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>Voraussetzung:</w:t>
      </w:r>
    </w:p>
    <w:p w:rsidR="00480FFD" w:rsidRPr="00480FFD" w:rsidRDefault="00480FFD" w:rsidP="00F95B4F">
      <w:pPr>
        <w:autoSpaceDE w:val="0"/>
        <w:autoSpaceDN w:val="0"/>
        <w:adjustRightInd w:val="0"/>
        <w:ind w:left="851"/>
        <w:rPr>
          <w:rFonts w:cs="Arial"/>
          <w:szCs w:val="22"/>
        </w:rPr>
      </w:pPr>
      <w:r w:rsidRPr="00480FFD">
        <w:rPr>
          <w:rFonts w:cs="Arial"/>
          <w:szCs w:val="22"/>
        </w:rPr>
        <w:t>Erfolgte eine Überprüfung, inwieweit die Höhe die zu zahlenden Umlagen (insb</w:t>
      </w:r>
      <w:r w:rsidRPr="00480FFD">
        <w:rPr>
          <w:rFonts w:cs="Arial"/>
          <w:szCs w:val="22"/>
        </w:rPr>
        <w:t>e</w:t>
      </w:r>
      <w:r w:rsidRPr="00480FFD">
        <w:rPr>
          <w:rFonts w:cs="Arial"/>
          <w:szCs w:val="22"/>
        </w:rPr>
        <w:t xml:space="preserve">sondere an Zweckverbände) reduziert werden können? </w:t>
      </w:r>
    </w:p>
    <w:p w:rsidR="00480FFD" w:rsidRPr="00480FFD" w:rsidRDefault="00480FFD" w:rsidP="00F95B4F">
      <w:pPr>
        <w:autoSpaceDE w:val="0"/>
        <w:autoSpaceDN w:val="0"/>
        <w:adjustRightInd w:val="0"/>
        <w:ind w:left="851"/>
        <w:rPr>
          <w:rFonts w:cs="Arial"/>
          <w:szCs w:val="22"/>
        </w:rPr>
      </w:pPr>
      <w:r w:rsidRPr="00480FFD">
        <w:rPr>
          <w:rFonts w:cs="Arial"/>
          <w:szCs w:val="22"/>
        </w:rPr>
        <w:t>Insbesondere bei Mitgliedsgemeinden von Verbandsgemeinden auch Stellungna</w:t>
      </w:r>
      <w:r w:rsidRPr="00480FFD">
        <w:rPr>
          <w:rFonts w:cs="Arial"/>
          <w:szCs w:val="22"/>
        </w:rPr>
        <w:t>h</w:t>
      </w:r>
      <w:r w:rsidRPr="00480FFD">
        <w:rPr>
          <w:rFonts w:cs="Arial"/>
          <w:szCs w:val="22"/>
        </w:rPr>
        <w:t>me zu der Frage, ob durch die Kumulation von Kreisumlage und Verbandsgemei</w:t>
      </w:r>
      <w:r w:rsidRPr="00480FFD">
        <w:rPr>
          <w:rFonts w:cs="Arial"/>
          <w:szCs w:val="22"/>
        </w:rPr>
        <w:t>n</w:t>
      </w:r>
      <w:r w:rsidRPr="00480FFD">
        <w:rPr>
          <w:rFonts w:cs="Arial"/>
          <w:szCs w:val="22"/>
        </w:rPr>
        <w:t>deumlage das absolute Minimum an Finanzausstattung der kreisangehörigen G</w:t>
      </w:r>
      <w:r w:rsidRPr="00480FFD">
        <w:rPr>
          <w:rFonts w:cs="Arial"/>
          <w:szCs w:val="22"/>
        </w:rPr>
        <w:t>e</w:t>
      </w:r>
      <w:r w:rsidRPr="00480FFD">
        <w:rPr>
          <w:rFonts w:cs="Arial"/>
          <w:szCs w:val="22"/>
        </w:rPr>
        <w:t>meinde unterschritten wird, v</w:t>
      </w:r>
      <w:r w:rsidR="00D260DC">
        <w:rPr>
          <w:rFonts w:cs="Arial"/>
          <w:szCs w:val="22"/>
        </w:rPr>
        <w:t>ergleiche</w:t>
      </w:r>
      <w:r w:rsidRPr="00480FFD">
        <w:rPr>
          <w:rFonts w:cs="Arial"/>
          <w:szCs w:val="22"/>
        </w:rPr>
        <w:t xml:space="preserve"> Nummer 4.3.</w:t>
      </w: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>Sachstand:</w:t>
      </w: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…………………………</w:t>
      </w:r>
      <w:r w:rsidR="00F95B4F">
        <w:rPr>
          <w:rFonts w:cs="Arial"/>
          <w:szCs w:val="22"/>
        </w:rPr>
        <w:t>…………..…………………………………………………………</w:t>
      </w: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…………………………</w:t>
      </w:r>
      <w:r w:rsidR="00F95B4F">
        <w:rPr>
          <w:rFonts w:cs="Arial"/>
          <w:szCs w:val="22"/>
        </w:rPr>
        <w:t>………………………………………..……………………………</w:t>
      </w: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…………………………</w:t>
      </w:r>
      <w:r w:rsidR="00F95B4F">
        <w:rPr>
          <w:rFonts w:cs="Arial"/>
          <w:szCs w:val="22"/>
        </w:rPr>
        <w:t>……..………………………………………………………………</w:t>
      </w: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>……………..………</w:t>
      </w:r>
      <w:r w:rsidR="00F95B4F">
        <w:rPr>
          <w:rFonts w:cs="Arial"/>
          <w:szCs w:val="22"/>
        </w:rPr>
        <w:t>…………………………………………………………………………</w:t>
      </w: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 xml:space="preserve">Prüfergebnis bezüglich der Umlagezahlung an Zweckverbände: </w:t>
      </w:r>
    </w:p>
    <w:p w:rsidR="00480FFD" w:rsidRPr="00480FFD" w:rsidRDefault="00480FFD" w:rsidP="00F95B4F">
      <w:pPr>
        <w:autoSpaceDE w:val="0"/>
        <w:autoSpaceDN w:val="0"/>
        <w:adjustRightInd w:val="0"/>
        <w:ind w:left="851"/>
        <w:rPr>
          <w:rFonts w:cs="Arial"/>
          <w:b/>
          <w:bCs/>
          <w:szCs w:val="22"/>
        </w:rPr>
      </w:pPr>
      <w:r w:rsidRPr="00480FFD">
        <w:rPr>
          <w:rFonts w:cs="Arial"/>
          <w:szCs w:val="22"/>
        </w:rPr>
        <w:t xml:space="preserve">Voraussetzung </w:t>
      </w:r>
      <w:r w:rsidRPr="00480FFD">
        <w:rPr>
          <w:rFonts w:cs="Arial"/>
          <w:szCs w:val="22"/>
        </w:rPr>
        <w:tab/>
        <w:t xml:space="preserve">□ erfüllt </w:t>
      </w:r>
      <w:r w:rsidRPr="00480FFD">
        <w:rPr>
          <w:rFonts w:cs="Arial"/>
          <w:szCs w:val="22"/>
        </w:rPr>
        <w:tab/>
        <w:t>□ nicht erfüllt</w:t>
      </w:r>
      <w:r w:rsidRPr="00480FFD">
        <w:rPr>
          <w:rFonts w:cs="Arial"/>
          <w:szCs w:val="22"/>
        </w:rPr>
        <w:tab/>
        <w:t>□ es werden keine Umlagen an Zwec</w:t>
      </w:r>
      <w:r w:rsidRPr="00480FFD">
        <w:rPr>
          <w:rFonts w:cs="Arial"/>
          <w:szCs w:val="22"/>
        </w:rPr>
        <w:t>k</w:t>
      </w:r>
      <w:r w:rsidRPr="00480FFD">
        <w:rPr>
          <w:rFonts w:cs="Arial"/>
          <w:szCs w:val="22"/>
        </w:rPr>
        <w:t>verbände gezahlt</w:t>
      </w:r>
      <w:r w:rsidRPr="00480FFD">
        <w:rPr>
          <w:rFonts w:cs="Arial"/>
          <w:b/>
          <w:bCs/>
          <w:szCs w:val="22"/>
        </w:rPr>
        <w:t xml:space="preserve"> 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:rsidR="00480FFD" w:rsidRPr="00CA3645" w:rsidRDefault="00F95B4F" w:rsidP="00480FFD">
      <w:pPr>
        <w:autoSpaceDE w:val="0"/>
        <w:autoSpaceDN w:val="0"/>
        <w:adjustRightInd w:val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d)</w:t>
      </w:r>
      <w:r>
        <w:rPr>
          <w:rFonts w:cs="Arial"/>
          <w:bCs/>
          <w:szCs w:val="22"/>
        </w:rPr>
        <w:tab/>
      </w:r>
      <w:r w:rsidR="00480FFD" w:rsidRPr="00CA3645">
        <w:rPr>
          <w:rFonts w:cs="Arial"/>
          <w:bCs/>
          <w:szCs w:val="22"/>
        </w:rPr>
        <w:t>Freiwillige Leistungen</w:t>
      </w: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>Voraussetzung:</w:t>
      </w:r>
    </w:p>
    <w:p w:rsidR="00480FFD" w:rsidRPr="00480FFD" w:rsidRDefault="00480FFD" w:rsidP="00F95B4F">
      <w:pPr>
        <w:autoSpaceDE w:val="0"/>
        <w:autoSpaceDN w:val="0"/>
        <w:adjustRightInd w:val="0"/>
        <w:ind w:left="851"/>
        <w:rPr>
          <w:rFonts w:cs="Arial"/>
          <w:szCs w:val="22"/>
        </w:rPr>
      </w:pPr>
      <w:r w:rsidRPr="00480FFD">
        <w:rPr>
          <w:rFonts w:cs="Arial"/>
          <w:szCs w:val="22"/>
        </w:rPr>
        <w:t xml:space="preserve">Einhaltung des jeweils zulässigen Anteils der freiwilligen Leistungen. Ermittlung: siehe </w:t>
      </w:r>
      <w:r w:rsidRPr="00F95B4F">
        <w:rPr>
          <w:rFonts w:cs="Arial"/>
          <w:szCs w:val="22"/>
        </w:rPr>
        <w:t>Anlage 2</w:t>
      </w:r>
      <w:r w:rsidRPr="00480FFD">
        <w:rPr>
          <w:rFonts w:cs="Arial"/>
          <w:szCs w:val="22"/>
        </w:rPr>
        <w:t>.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  <w:r w:rsidRPr="00480FFD">
        <w:rPr>
          <w:rFonts w:cs="Arial"/>
          <w:szCs w:val="22"/>
        </w:rPr>
        <w:t>Haushaltsjahr 20..</w:t>
      </w:r>
    </w:p>
    <w:tbl>
      <w:tblPr>
        <w:tblW w:w="68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210"/>
        <w:gridCol w:w="2409"/>
      </w:tblGrid>
      <w:tr w:rsidR="00480FFD" w:rsidRPr="00480FFD" w:rsidTr="00480FFD">
        <w:trPr>
          <w:trHeight w:val="12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480FFD">
              <w:rPr>
                <w:rFonts w:cs="Arial"/>
                <w:b/>
                <w:bCs/>
                <w:color w:val="000000"/>
                <w:szCs w:val="22"/>
              </w:rPr>
              <w:t>Produkt-bereich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480FFD">
              <w:rPr>
                <w:rFonts w:cs="Arial"/>
                <w:b/>
                <w:bCs/>
                <w:color w:val="000000"/>
                <w:szCs w:val="22"/>
              </w:rPr>
              <w:t>Produktgruppe freiwilliger eigener Wirkungskreis (vol</w:t>
            </w:r>
            <w:r w:rsidRPr="00480FFD">
              <w:rPr>
                <w:rFonts w:cs="Arial"/>
                <w:b/>
                <w:bCs/>
                <w:color w:val="000000"/>
                <w:szCs w:val="22"/>
              </w:rPr>
              <w:t>l</w:t>
            </w:r>
            <w:r w:rsidRPr="00480FFD">
              <w:rPr>
                <w:rFonts w:cs="Arial"/>
                <w:b/>
                <w:bCs/>
                <w:color w:val="000000"/>
                <w:szCs w:val="22"/>
              </w:rPr>
              <w:t>ständig oder anteilig)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480FFD">
              <w:rPr>
                <w:rFonts w:cs="Arial"/>
                <w:b/>
                <w:bCs/>
                <w:color w:val="000000"/>
                <w:szCs w:val="22"/>
              </w:rPr>
              <w:t> (anteilige) Z</w:t>
            </w:r>
            <w:r w:rsidRPr="00480FFD">
              <w:rPr>
                <w:rFonts w:cs="Arial"/>
                <w:b/>
                <w:bCs/>
                <w:color w:val="000000"/>
                <w:szCs w:val="22"/>
              </w:rPr>
              <w:t>u</w:t>
            </w:r>
            <w:r w:rsidRPr="00480FFD">
              <w:rPr>
                <w:rFonts w:cs="Arial"/>
                <w:b/>
                <w:bCs/>
                <w:color w:val="000000"/>
                <w:szCs w:val="22"/>
              </w:rPr>
              <w:t>schusshöhe für fre</w:t>
            </w:r>
            <w:r w:rsidRPr="00480FFD">
              <w:rPr>
                <w:rFonts w:cs="Arial"/>
                <w:b/>
                <w:bCs/>
                <w:color w:val="000000"/>
                <w:szCs w:val="22"/>
              </w:rPr>
              <w:t>i</w:t>
            </w:r>
            <w:r w:rsidRPr="00480FFD">
              <w:rPr>
                <w:rFonts w:cs="Arial"/>
                <w:b/>
                <w:bCs/>
                <w:color w:val="000000"/>
                <w:szCs w:val="22"/>
              </w:rPr>
              <w:t xml:space="preserve">willige Leistungen in € </w:t>
            </w:r>
          </w:p>
        </w:tc>
      </w:tr>
      <w:tr w:rsidR="00480FFD" w:rsidRPr="00480FFD" w:rsidTr="00480FF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80FFD">
              <w:rPr>
                <w:rFonts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FD" w:rsidRPr="00480FFD" w:rsidRDefault="00480FFD" w:rsidP="00F90650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 </w:t>
            </w:r>
          </w:p>
        </w:tc>
      </w:tr>
      <w:tr w:rsidR="00480FFD" w:rsidRPr="00480FFD" w:rsidTr="00480FF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80FFD">
              <w:rPr>
                <w:rFonts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80FFD" w:rsidRPr="00480FFD" w:rsidRDefault="00D400B8" w:rsidP="00480FF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126, </w:t>
            </w:r>
            <w:r w:rsidR="00480FFD" w:rsidRPr="00480FFD">
              <w:rPr>
                <w:rFonts w:cs="Arial"/>
                <w:sz w:val="20"/>
                <w:szCs w:val="20"/>
              </w:rPr>
              <w:t>127, 128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FD" w:rsidRPr="00480FFD" w:rsidRDefault="00480FFD" w:rsidP="00F90650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 </w:t>
            </w:r>
          </w:p>
        </w:tc>
      </w:tr>
      <w:tr w:rsidR="00480FFD" w:rsidRPr="00480FFD" w:rsidTr="00480FF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80FFD">
              <w:rPr>
                <w:rFonts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221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FD" w:rsidRPr="00480FFD" w:rsidRDefault="00480FFD" w:rsidP="00F90650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 </w:t>
            </w:r>
          </w:p>
        </w:tc>
      </w:tr>
      <w:tr w:rsidR="00480FFD" w:rsidRPr="00480FFD" w:rsidTr="00480FF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80FFD">
              <w:rPr>
                <w:rFonts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231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FD" w:rsidRPr="00480FFD" w:rsidRDefault="00480FFD" w:rsidP="00F90650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  <w:r w:rsidRPr="00480FFD">
              <w:rPr>
                <w:rFonts w:cs="Arial"/>
                <w:sz w:val="20"/>
                <w:szCs w:val="20"/>
              </w:rPr>
              <w:t> </w:t>
            </w:r>
          </w:p>
        </w:tc>
      </w:tr>
      <w:tr w:rsidR="00480FFD" w:rsidRPr="00480FFD" w:rsidTr="00480FF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80FFD">
              <w:rPr>
                <w:rFonts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241</w:t>
            </w:r>
            <w:r w:rsidR="000044D0">
              <w:rPr>
                <w:rFonts w:cs="Arial"/>
                <w:sz w:val="20"/>
                <w:szCs w:val="20"/>
              </w:rPr>
              <w:t>, 242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FD" w:rsidRPr="00480FFD" w:rsidRDefault="00480FFD" w:rsidP="00F90650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 </w:t>
            </w:r>
          </w:p>
        </w:tc>
      </w:tr>
      <w:tr w:rsidR="00480FFD" w:rsidRPr="00480FFD" w:rsidTr="00480FFD">
        <w:trPr>
          <w:trHeight w:val="32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80FFD">
              <w:rPr>
                <w:rFonts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251, 252, 253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FD" w:rsidRPr="00480FFD" w:rsidRDefault="00480FFD" w:rsidP="00F90650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 </w:t>
            </w:r>
          </w:p>
        </w:tc>
      </w:tr>
      <w:tr w:rsidR="00480FFD" w:rsidRPr="00480FFD" w:rsidTr="00480FFD">
        <w:trPr>
          <w:trHeight w:val="37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80FFD">
              <w:rPr>
                <w:rFonts w:cs="Arial"/>
                <w:b/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261, 262, 263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FD" w:rsidRPr="00480FFD" w:rsidRDefault="00480FFD" w:rsidP="00F90650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 </w:t>
            </w:r>
          </w:p>
        </w:tc>
      </w:tr>
      <w:tr w:rsidR="00480FFD" w:rsidRPr="00480FFD" w:rsidTr="00480FFD">
        <w:trPr>
          <w:trHeight w:val="44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80FFD">
              <w:rPr>
                <w:rFonts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271, 272, 273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FD" w:rsidRPr="00480FFD" w:rsidRDefault="00480FFD" w:rsidP="00F90650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 </w:t>
            </w:r>
          </w:p>
        </w:tc>
      </w:tr>
      <w:tr w:rsidR="00480FFD" w:rsidRPr="00480FFD" w:rsidTr="00480FF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80FFD">
              <w:rPr>
                <w:rFonts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281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FD" w:rsidRPr="00480FFD" w:rsidRDefault="00480FFD" w:rsidP="00F90650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 </w:t>
            </w:r>
          </w:p>
        </w:tc>
      </w:tr>
      <w:tr w:rsidR="00480FFD" w:rsidRPr="00480FFD" w:rsidTr="00480FF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80FFD">
              <w:rPr>
                <w:rFonts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291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FD" w:rsidRPr="00480FFD" w:rsidRDefault="00480FFD" w:rsidP="00F90650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 </w:t>
            </w:r>
          </w:p>
        </w:tc>
      </w:tr>
      <w:tr w:rsidR="00480FFD" w:rsidRPr="00480FFD" w:rsidTr="00480FFD">
        <w:trPr>
          <w:trHeight w:val="41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80FFD">
              <w:rPr>
                <w:rFonts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311, 312, 313, 315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FD" w:rsidRPr="00480FFD" w:rsidRDefault="00480FFD" w:rsidP="00F90650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 </w:t>
            </w:r>
          </w:p>
        </w:tc>
      </w:tr>
      <w:tr w:rsidR="00480FFD" w:rsidRPr="00480FFD" w:rsidTr="00480FF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80FFD">
              <w:rPr>
                <w:rFonts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331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FD" w:rsidRPr="00480FFD" w:rsidRDefault="00480FFD" w:rsidP="00F90650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 </w:t>
            </w:r>
          </w:p>
        </w:tc>
      </w:tr>
      <w:tr w:rsidR="00480FFD" w:rsidRPr="00480FFD" w:rsidTr="00480FFD">
        <w:trPr>
          <w:trHeight w:val="30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80FFD">
              <w:rPr>
                <w:rFonts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341, 343, 344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FD" w:rsidRPr="00480FFD" w:rsidRDefault="00480FFD" w:rsidP="00F90650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 </w:t>
            </w:r>
          </w:p>
        </w:tc>
      </w:tr>
      <w:tr w:rsidR="00480FFD" w:rsidRPr="00480FFD" w:rsidTr="00480FF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80FFD">
              <w:rPr>
                <w:rFonts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351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FD" w:rsidRPr="00480FFD" w:rsidRDefault="00480FFD" w:rsidP="00F90650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 </w:t>
            </w:r>
          </w:p>
        </w:tc>
      </w:tr>
      <w:tr w:rsidR="00480FFD" w:rsidRPr="00480FFD" w:rsidTr="00480FFD">
        <w:trPr>
          <w:trHeight w:val="393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80FFD">
              <w:rPr>
                <w:rFonts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361, 362, 363, 366, 367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FD" w:rsidRPr="00480FFD" w:rsidRDefault="00480FFD" w:rsidP="00F90650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 </w:t>
            </w:r>
          </w:p>
        </w:tc>
      </w:tr>
      <w:tr w:rsidR="00480FFD" w:rsidRPr="00480FFD" w:rsidTr="00480FFD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80FFD">
              <w:rPr>
                <w:rFonts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411, 412, 414, 418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FD" w:rsidRPr="00480FFD" w:rsidRDefault="00480FFD" w:rsidP="00F90650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 </w:t>
            </w:r>
          </w:p>
        </w:tc>
      </w:tr>
      <w:tr w:rsidR="00480FFD" w:rsidRPr="00480FFD" w:rsidTr="00480FF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80FFD">
              <w:rPr>
                <w:rFonts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421, 424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FD" w:rsidRPr="00480FFD" w:rsidRDefault="00480FFD" w:rsidP="00F90650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 </w:t>
            </w:r>
          </w:p>
        </w:tc>
      </w:tr>
      <w:tr w:rsidR="00480FFD" w:rsidRPr="00480FFD" w:rsidTr="00480FFD">
        <w:trPr>
          <w:trHeight w:val="4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80FFD">
              <w:rPr>
                <w:rFonts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522, 523 (50%)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FD" w:rsidRPr="00480FFD" w:rsidRDefault="00480FFD" w:rsidP="00F90650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 </w:t>
            </w:r>
          </w:p>
        </w:tc>
      </w:tr>
      <w:tr w:rsidR="00480FFD" w:rsidRPr="00480FFD" w:rsidTr="00480FFD">
        <w:trPr>
          <w:trHeight w:val="40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80FFD">
              <w:rPr>
                <w:rFonts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531, 532, 534, 535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FD" w:rsidRPr="00480FFD" w:rsidRDefault="00480FFD" w:rsidP="00F90650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 </w:t>
            </w:r>
          </w:p>
        </w:tc>
      </w:tr>
      <w:tr w:rsidR="00480FFD" w:rsidRPr="00480FFD" w:rsidTr="00480FFD">
        <w:trPr>
          <w:trHeight w:val="48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80FFD">
              <w:rPr>
                <w:rFonts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542, 543, 545, 546, 547, 548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FD" w:rsidRPr="00480FFD" w:rsidRDefault="00480FFD" w:rsidP="00F90650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 </w:t>
            </w:r>
          </w:p>
        </w:tc>
      </w:tr>
      <w:tr w:rsidR="00480FFD" w:rsidRPr="00480FFD" w:rsidTr="00480FF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80FFD">
              <w:rPr>
                <w:rFonts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551, 555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FD" w:rsidRPr="00480FFD" w:rsidRDefault="00480FFD" w:rsidP="00F90650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 </w:t>
            </w:r>
          </w:p>
        </w:tc>
      </w:tr>
      <w:tr w:rsidR="00480FFD" w:rsidRPr="00480FFD" w:rsidTr="00480FFD">
        <w:trPr>
          <w:trHeight w:val="36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80FFD">
              <w:rPr>
                <w:rFonts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80FFD" w:rsidRPr="00480FFD" w:rsidRDefault="00480FFD" w:rsidP="00480FF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571, 573, 575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FD" w:rsidRPr="00480FFD" w:rsidRDefault="00480FFD" w:rsidP="00F90650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480FFD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  <w:r w:rsidRPr="00480FFD">
        <w:rPr>
          <w:rFonts w:cs="Arial"/>
          <w:szCs w:val="22"/>
        </w:rPr>
        <w:t>Die Tabelle ist gegebenenfalls zu ergänzen, soweit in anderen als den vorgegebenen Pr</w:t>
      </w:r>
      <w:r w:rsidRPr="00480FFD">
        <w:rPr>
          <w:rFonts w:cs="Arial"/>
          <w:szCs w:val="22"/>
        </w:rPr>
        <w:t>o</w:t>
      </w:r>
      <w:r w:rsidRPr="00480FFD">
        <w:rPr>
          <w:rFonts w:cs="Arial"/>
          <w:szCs w:val="22"/>
        </w:rPr>
        <w:t>duktgruppen ebenfalls freiwillige Anteile enthalten sind. Soweit freiwillige Aufgaben durch Ausgliederungen der Stadt wahrgenommen werden, bitte gesondert aufführen.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  <w:r w:rsidRPr="00480FFD">
        <w:rPr>
          <w:rFonts w:cs="Arial"/>
          <w:szCs w:val="22"/>
        </w:rPr>
        <w:t>Bei Mitgliedsgemeinden von Verbandsgemeinden: In welchem Umfang werden Aufgaben gem</w:t>
      </w:r>
      <w:r w:rsidR="00761FD6">
        <w:rPr>
          <w:rFonts w:cs="Arial"/>
          <w:szCs w:val="22"/>
        </w:rPr>
        <w:t>äß</w:t>
      </w:r>
      <w:r w:rsidRPr="00480FFD">
        <w:rPr>
          <w:rFonts w:cs="Arial"/>
          <w:szCs w:val="22"/>
        </w:rPr>
        <w:t xml:space="preserve"> § 90 Abs. 1 Nr. 3 KVG LSA durch die Verbandsgemeinde wahrgenommen? Sind freiwillige Aufgaben gem</w:t>
      </w:r>
      <w:r w:rsidR="00761FD6">
        <w:rPr>
          <w:rFonts w:cs="Arial"/>
          <w:szCs w:val="22"/>
        </w:rPr>
        <w:t>äß</w:t>
      </w:r>
      <w:r w:rsidRPr="00480FFD">
        <w:rPr>
          <w:rFonts w:cs="Arial"/>
          <w:szCs w:val="22"/>
        </w:rPr>
        <w:t xml:space="preserve"> § 90 Abs. 3 KVG LSA auf die Verbandsgemeinde übertragen worden? Bitte g</w:t>
      </w:r>
      <w:r w:rsidR="00761FD6">
        <w:rPr>
          <w:rFonts w:cs="Arial"/>
          <w:szCs w:val="22"/>
        </w:rPr>
        <w:t>egebenenfalls</w:t>
      </w:r>
      <w:r w:rsidRPr="00480FFD">
        <w:rPr>
          <w:rFonts w:cs="Arial"/>
          <w:szCs w:val="22"/>
        </w:rPr>
        <w:t xml:space="preserve"> Höhe der Kosten mitteilen.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……………………………………………………………………………………………………………………………………………………</w:t>
      </w:r>
      <w:r w:rsidR="00761FD6">
        <w:rPr>
          <w:rFonts w:cs="Arial"/>
          <w:szCs w:val="22"/>
        </w:rPr>
        <w:t>……………………………………………………………………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</w:p>
    <w:p w:rsidR="00D400B8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  <w:r w:rsidRPr="00480FFD">
        <w:rPr>
          <w:rFonts w:cs="Arial"/>
          <w:szCs w:val="22"/>
        </w:rPr>
        <w:t>Summe des Zuschussbedarfs für freiwillige Leistungen</w:t>
      </w:r>
      <w:r w:rsidR="00D400B8">
        <w:rPr>
          <w:rFonts w:cs="Arial"/>
          <w:szCs w:val="22"/>
        </w:rPr>
        <w:t xml:space="preserve"> einschließlich Straßenbeleuchtung</w:t>
      </w:r>
      <w:r w:rsidRPr="00480FFD">
        <w:rPr>
          <w:rFonts w:cs="Arial"/>
          <w:szCs w:val="22"/>
        </w:rPr>
        <w:t xml:space="preserve">: </w:t>
      </w:r>
      <w:r w:rsidR="00761FD6" w:rsidRPr="00480FFD">
        <w:rPr>
          <w:rFonts w:cs="Arial"/>
          <w:szCs w:val="22"/>
        </w:rPr>
        <w:t>…………</w:t>
      </w:r>
      <w:r w:rsidR="00761FD6">
        <w:rPr>
          <w:rFonts w:cs="Arial"/>
          <w:szCs w:val="22"/>
        </w:rPr>
        <w:t>Euro</w:t>
      </w:r>
      <w:r w:rsidR="00B65EB5">
        <w:rPr>
          <w:rFonts w:cs="Arial"/>
          <w:szCs w:val="22"/>
        </w:rPr>
        <w:t xml:space="preserve">, </w:t>
      </w:r>
      <w:r w:rsidR="00D400B8">
        <w:rPr>
          <w:rFonts w:cs="Arial"/>
          <w:szCs w:val="22"/>
        </w:rPr>
        <w:t>ohne Straßenbeleuchtung: ………...Euro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  <w:r w:rsidRPr="00480FFD">
        <w:rPr>
          <w:rFonts w:cs="Arial"/>
          <w:szCs w:val="22"/>
        </w:rPr>
        <w:t xml:space="preserve">Summe des gesamten Zuschussbedarfs: </w:t>
      </w:r>
      <w:r w:rsidR="007227CB" w:rsidRPr="00480FFD">
        <w:rPr>
          <w:rFonts w:cs="Arial"/>
          <w:szCs w:val="22"/>
        </w:rPr>
        <w:t>……………….</w:t>
      </w:r>
      <w:r w:rsidR="007227CB">
        <w:rPr>
          <w:rFonts w:cs="Arial"/>
          <w:szCs w:val="22"/>
        </w:rPr>
        <w:t>Euro</w:t>
      </w:r>
    </w:p>
    <w:p w:rsid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  <w:r w:rsidRPr="00480FFD">
        <w:rPr>
          <w:rFonts w:cs="Arial"/>
          <w:szCs w:val="22"/>
        </w:rPr>
        <w:t>Prozentualer Anteil des Zuschussbedarfs für freiwillige Leistungen am gesamten Zuschus</w:t>
      </w:r>
      <w:r w:rsidRPr="00480FFD">
        <w:rPr>
          <w:rFonts w:cs="Arial"/>
          <w:szCs w:val="22"/>
        </w:rPr>
        <w:t>s</w:t>
      </w:r>
      <w:r w:rsidRPr="00480FFD">
        <w:rPr>
          <w:rFonts w:cs="Arial"/>
          <w:szCs w:val="22"/>
        </w:rPr>
        <w:t xml:space="preserve">bedarf: </w:t>
      </w:r>
      <w:r w:rsidR="007227CB" w:rsidRPr="00480FFD">
        <w:rPr>
          <w:rFonts w:cs="Arial"/>
          <w:szCs w:val="22"/>
        </w:rPr>
        <w:t>…..</w:t>
      </w:r>
      <w:r w:rsidR="007227CB">
        <w:rPr>
          <w:rFonts w:cs="Arial"/>
          <w:szCs w:val="22"/>
        </w:rPr>
        <w:t xml:space="preserve">v. H. </w:t>
      </w:r>
      <w:r w:rsidR="001F479B">
        <w:rPr>
          <w:rFonts w:cs="Arial"/>
          <w:szCs w:val="22"/>
        </w:rPr>
        <w:t>einschließlich</w:t>
      </w:r>
      <w:r w:rsidR="00D400B8">
        <w:rPr>
          <w:rFonts w:cs="Arial"/>
          <w:szCs w:val="22"/>
        </w:rPr>
        <w:t xml:space="preserve"> Straßenbeleuchtung, ….. v. H. ohne Straßenbeleuchtung</w:t>
      </w:r>
    </w:p>
    <w:p w:rsidR="00B65EB5" w:rsidRDefault="00B65EB5" w:rsidP="00480FFD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Nachrichtlich:</w:t>
      </w:r>
    </w:p>
    <w:p w:rsidR="00D400B8" w:rsidRDefault="00B65EB5" w:rsidP="00480FFD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Auszahlungen insgesamt</w:t>
      </w:r>
      <w:r w:rsidR="001F479B">
        <w:rPr>
          <w:rFonts w:cs="Arial"/>
          <w:szCs w:val="22"/>
        </w:rPr>
        <w:t>:</w:t>
      </w:r>
      <w:r>
        <w:rPr>
          <w:rFonts w:cs="Arial"/>
          <w:szCs w:val="22"/>
        </w:rPr>
        <w:t xml:space="preserve"> …</w:t>
      </w:r>
      <w:r w:rsidR="001F479B">
        <w:rPr>
          <w:rFonts w:cs="Arial"/>
          <w:szCs w:val="22"/>
        </w:rPr>
        <w:t>….</w:t>
      </w:r>
      <w:r>
        <w:rPr>
          <w:rFonts w:cs="Arial"/>
          <w:szCs w:val="22"/>
        </w:rPr>
        <w:t xml:space="preserve">…. Euro, Verhältnis Zuschussbedarf </w:t>
      </w:r>
      <w:r w:rsidR="001F479B">
        <w:rPr>
          <w:rFonts w:cs="Arial"/>
          <w:szCs w:val="22"/>
        </w:rPr>
        <w:t>einschließlich Straße</w:t>
      </w:r>
      <w:r w:rsidR="001F479B">
        <w:rPr>
          <w:rFonts w:cs="Arial"/>
          <w:szCs w:val="22"/>
        </w:rPr>
        <w:t>n</w:t>
      </w:r>
      <w:r w:rsidR="001F479B">
        <w:rPr>
          <w:rFonts w:cs="Arial"/>
          <w:szCs w:val="22"/>
        </w:rPr>
        <w:t xml:space="preserve">beleuchtung </w:t>
      </w:r>
      <w:r>
        <w:rPr>
          <w:rFonts w:cs="Arial"/>
          <w:szCs w:val="22"/>
        </w:rPr>
        <w:t>zu Auszahlungen insgesamt: ….. v. H.</w:t>
      </w:r>
    </w:p>
    <w:p w:rsidR="001F479B" w:rsidRDefault="001F479B" w:rsidP="00480FFD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lastRenderedPageBreak/>
        <w:t>Einzahlungen insgesamt: ………….Euro, Verhältnis Zuschussbedarf einschließlich Straße</w:t>
      </w:r>
      <w:r>
        <w:rPr>
          <w:rFonts w:cs="Arial"/>
          <w:szCs w:val="22"/>
        </w:rPr>
        <w:t>n</w:t>
      </w:r>
      <w:r>
        <w:rPr>
          <w:rFonts w:cs="Arial"/>
          <w:szCs w:val="22"/>
        </w:rPr>
        <w:t>beleuchtung zu Einzahlungen insgesamt: ….. v. H.</w:t>
      </w:r>
    </w:p>
    <w:p w:rsidR="00B65EB5" w:rsidRPr="00480FFD" w:rsidRDefault="00B65EB5" w:rsidP="00480FFD">
      <w:pPr>
        <w:autoSpaceDE w:val="0"/>
        <w:autoSpaceDN w:val="0"/>
        <w:adjustRightInd w:val="0"/>
        <w:rPr>
          <w:rFonts w:cs="Arial"/>
          <w:szCs w:val="22"/>
        </w:rPr>
      </w:pP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480FFD">
        <w:rPr>
          <w:rFonts w:cs="Arial"/>
          <w:szCs w:val="22"/>
        </w:rPr>
        <w:t xml:space="preserve">Prüfergebnis: Voraussetzung </w:t>
      </w:r>
      <w:r w:rsidRPr="00480FFD">
        <w:rPr>
          <w:rFonts w:cs="Arial"/>
          <w:szCs w:val="22"/>
        </w:rPr>
        <w:tab/>
        <w:t xml:space="preserve">□ erfüllt </w:t>
      </w:r>
      <w:r w:rsidRPr="00480FFD">
        <w:rPr>
          <w:rFonts w:cs="Arial"/>
          <w:szCs w:val="22"/>
        </w:rPr>
        <w:tab/>
        <w:t>□ nicht erfüllt</w:t>
      </w:r>
      <w:r w:rsidRPr="00480FFD">
        <w:rPr>
          <w:rFonts w:cs="Arial"/>
          <w:b/>
          <w:bCs/>
          <w:szCs w:val="22"/>
        </w:rPr>
        <w:t xml:space="preserve"> 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  <w:r w:rsidRPr="00480FFD">
        <w:rPr>
          <w:rFonts w:cs="Arial"/>
          <w:szCs w:val="22"/>
        </w:rPr>
        <w:t>Bei Überschreitung des vorgesehenen Anteils Erläuterung der Ursachen: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……………………………………..……………………………………………………………………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…………………………………………………………………..………………………………………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:rsidR="00480FFD" w:rsidRPr="00CA3645" w:rsidRDefault="00F95B4F" w:rsidP="00480FFD">
      <w:pPr>
        <w:autoSpaceDE w:val="0"/>
        <w:autoSpaceDN w:val="0"/>
        <w:adjustRightInd w:val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e)</w:t>
      </w:r>
      <w:r>
        <w:rPr>
          <w:rFonts w:cs="Arial"/>
          <w:bCs/>
          <w:szCs w:val="22"/>
        </w:rPr>
        <w:tab/>
      </w:r>
      <w:r w:rsidR="00480FFD" w:rsidRPr="00CA3645">
        <w:rPr>
          <w:rFonts w:cs="Arial"/>
          <w:bCs/>
          <w:szCs w:val="22"/>
        </w:rPr>
        <w:t>Pflichtaufgaben</w:t>
      </w: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>Voraussetzung</w:t>
      </w:r>
    </w:p>
    <w:p w:rsidR="00480FFD" w:rsidRPr="00480FFD" w:rsidRDefault="00480FFD" w:rsidP="00F95B4F">
      <w:pPr>
        <w:autoSpaceDE w:val="0"/>
        <w:autoSpaceDN w:val="0"/>
        <w:adjustRightInd w:val="0"/>
        <w:ind w:left="851"/>
        <w:rPr>
          <w:rFonts w:cs="Arial"/>
          <w:szCs w:val="22"/>
        </w:rPr>
      </w:pPr>
      <w:r w:rsidRPr="00480FFD">
        <w:rPr>
          <w:rFonts w:cs="Arial"/>
          <w:szCs w:val="22"/>
        </w:rPr>
        <w:t>Erfolgte die Überprüfung der Pflichtaufgaben auf Wirtschaftlichkeit und Sparsa</w:t>
      </w:r>
      <w:r w:rsidRPr="00480FFD">
        <w:rPr>
          <w:rFonts w:cs="Arial"/>
          <w:szCs w:val="22"/>
        </w:rPr>
        <w:t>m</w:t>
      </w:r>
      <w:r w:rsidRPr="00480FFD">
        <w:rPr>
          <w:rFonts w:cs="Arial"/>
          <w:szCs w:val="22"/>
        </w:rPr>
        <w:t>keit?</w:t>
      </w:r>
    </w:p>
    <w:p w:rsidR="00480FFD" w:rsidRPr="00480FFD" w:rsidRDefault="00480FFD" w:rsidP="00F95B4F">
      <w:pPr>
        <w:autoSpaceDE w:val="0"/>
        <w:autoSpaceDN w:val="0"/>
        <w:adjustRightInd w:val="0"/>
        <w:ind w:left="851"/>
        <w:rPr>
          <w:rFonts w:cs="Arial"/>
          <w:szCs w:val="22"/>
        </w:rPr>
      </w:pPr>
      <w:r w:rsidRPr="00480FFD">
        <w:rPr>
          <w:rFonts w:cs="Arial"/>
          <w:szCs w:val="22"/>
        </w:rPr>
        <w:t>Vergleiche zu anderen Kommunen der gleichen Größenklasse anhand der Z</w:t>
      </w:r>
      <w:r w:rsidRPr="00480FFD">
        <w:rPr>
          <w:rFonts w:cs="Arial"/>
          <w:szCs w:val="22"/>
        </w:rPr>
        <w:t>u</w:t>
      </w:r>
      <w:r w:rsidRPr="00480FFD">
        <w:rPr>
          <w:rFonts w:cs="Arial"/>
          <w:szCs w:val="22"/>
        </w:rPr>
        <w:t>schussbedarfe in verschiedenen Einzelplänen oder den Produktgruppen.</w:t>
      </w: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>Sachstand:</w:t>
      </w:r>
    </w:p>
    <w:p w:rsidR="00480FFD" w:rsidRPr="00480FFD" w:rsidRDefault="00480FFD" w:rsidP="00F95B4F">
      <w:pPr>
        <w:autoSpaceDE w:val="0"/>
        <w:autoSpaceDN w:val="0"/>
        <w:adjustRightInd w:val="0"/>
        <w:ind w:left="851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………………..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</w:t>
      </w:r>
      <w:r w:rsidR="00F95B4F">
        <w:rPr>
          <w:rFonts w:cs="Arial"/>
          <w:szCs w:val="22"/>
        </w:rPr>
        <w:t>………………………………</w:t>
      </w: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b/>
          <w:bCs/>
          <w:szCs w:val="22"/>
        </w:rPr>
      </w:pPr>
      <w:r w:rsidRPr="00480FFD">
        <w:rPr>
          <w:rFonts w:cs="Arial"/>
          <w:szCs w:val="22"/>
        </w:rPr>
        <w:t xml:space="preserve">Prüfergebnis: Voraussetzung </w:t>
      </w:r>
      <w:r w:rsidRPr="00480FFD">
        <w:rPr>
          <w:rFonts w:cs="Arial"/>
          <w:szCs w:val="22"/>
        </w:rPr>
        <w:tab/>
        <w:t xml:space="preserve">□ erfüllt </w:t>
      </w:r>
      <w:r w:rsidRPr="00480FFD">
        <w:rPr>
          <w:rFonts w:cs="Arial"/>
          <w:szCs w:val="22"/>
        </w:rPr>
        <w:tab/>
        <w:t>□ nicht erfüllt</w:t>
      </w:r>
      <w:r w:rsidRPr="00480FFD">
        <w:rPr>
          <w:rFonts w:cs="Arial"/>
          <w:b/>
          <w:bCs/>
          <w:szCs w:val="22"/>
        </w:rPr>
        <w:t xml:space="preserve"> 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:rsidR="00480FFD" w:rsidRPr="00CA3645" w:rsidRDefault="00F95B4F" w:rsidP="00480FFD">
      <w:pPr>
        <w:autoSpaceDE w:val="0"/>
        <w:autoSpaceDN w:val="0"/>
        <w:adjustRightInd w:val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f)</w:t>
      </w:r>
      <w:r>
        <w:rPr>
          <w:rFonts w:cs="Arial"/>
          <w:bCs/>
          <w:szCs w:val="22"/>
        </w:rPr>
        <w:tab/>
      </w:r>
      <w:r w:rsidR="00480FFD" w:rsidRPr="00CA3645">
        <w:rPr>
          <w:rFonts w:cs="Arial"/>
          <w:bCs/>
          <w:szCs w:val="22"/>
        </w:rPr>
        <w:t>Investitionen</w:t>
      </w: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>Voraussetzung:</w:t>
      </w:r>
    </w:p>
    <w:p w:rsidR="00480FFD" w:rsidRPr="00480FFD" w:rsidRDefault="00480FFD" w:rsidP="00F95B4F">
      <w:pPr>
        <w:autoSpaceDE w:val="0"/>
        <w:autoSpaceDN w:val="0"/>
        <w:adjustRightInd w:val="0"/>
        <w:ind w:left="851"/>
        <w:rPr>
          <w:rFonts w:cs="Arial"/>
          <w:szCs w:val="22"/>
        </w:rPr>
      </w:pPr>
      <w:r w:rsidRPr="00480FFD">
        <w:rPr>
          <w:rFonts w:cs="Arial"/>
          <w:szCs w:val="22"/>
        </w:rPr>
        <w:t>Wurden im Bereich des eigenen Wirkungskreises nur unabweisbare oder hau</w:t>
      </w:r>
      <w:r w:rsidRPr="00480FFD">
        <w:rPr>
          <w:rFonts w:cs="Arial"/>
          <w:szCs w:val="22"/>
        </w:rPr>
        <w:t>s</w:t>
      </w:r>
      <w:r w:rsidRPr="00480FFD">
        <w:rPr>
          <w:rFonts w:cs="Arial"/>
          <w:szCs w:val="22"/>
        </w:rPr>
        <w:t>haltskonsolidierende Investitionen vorgenommen?</w:t>
      </w:r>
      <w:r w:rsidRPr="00480FFD" w:rsidDel="00AC3503">
        <w:rPr>
          <w:rFonts w:cs="Arial"/>
          <w:szCs w:val="22"/>
        </w:rPr>
        <w:t xml:space="preserve"> </w:t>
      </w:r>
      <w:r w:rsidRPr="00480FFD">
        <w:rPr>
          <w:rFonts w:cs="Arial"/>
          <w:szCs w:val="22"/>
        </w:rPr>
        <w:t>Sachstand:</w:t>
      </w:r>
    </w:p>
    <w:p w:rsidR="00480FFD" w:rsidRPr="00480FFD" w:rsidRDefault="00480FFD" w:rsidP="00F95B4F">
      <w:pPr>
        <w:autoSpaceDE w:val="0"/>
        <w:autoSpaceDN w:val="0"/>
        <w:adjustRightInd w:val="0"/>
        <w:ind w:left="851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………………..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..…………………………………</w:t>
      </w:r>
      <w:r w:rsidR="00F95B4F">
        <w:rPr>
          <w:rFonts w:cs="Arial"/>
          <w:szCs w:val="22"/>
        </w:rPr>
        <w:t>…………………………………………</w:t>
      </w: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b/>
          <w:bCs/>
          <w:szCs w:val="22"/>
        </w:rPr>
      </w:pPr>
      <w:r w:rsidRPr="00480FFD">
        <w:rPr>
          <w:rFonts w:cs="Arial"/>
          <w:szCs w:val="22"/>
        </w:rPr>
        <w:t xml:space="preserve">Prüfergebnis: Voraussetzung </w:t>
      </w:r>
      <w:r w:rsidRPr="00480FFD">
        <w:rPr>
          <w:rFonts w:cs="Arial"/>
          <w:szCs w:val="22"/>
        </w:rPr>
        <w:tab/>
        <w:t xml:space="preserve">□ erfüllt </w:t>
      </w:r>
      <w:r w:rsidRPr="00480FFD">
        <w:rPr>
          <w:rFonts w:cs="Arial"/>
          <w:szCs w:val="22"/>
        </w:rPr>
        <w:tab/>
        <w:t>□ nicht erfüllt</w:t>
      </w:r>
      <w:r w:rsidRPr="00480FFD">
        <w:rPr>
          <w:rFonts w:cs="Arial"/>
          <w:b/>
          <w:bCs/>
          <w:szCs w:val="22"/>
        </w:rPr>
        <w:t xml:space="preserve"> 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480FFD">
        <w:rPr>
          <w:rFonts w:cs="Arial"/>
          <w:b/>
          <w:bCs/>
          <w:szCs w:val="22"/>
        </w:rPr>
        <w:t>Zu Nummer 2.1.1.1.5.4 Sonstige Sorgfaltspflichten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:rsidR="00480FFD" w:rsidRPr="00CA3645" w:rsidRDefault="00F95B4F" w:rsidP="00480FFD">
      <w:pPr>
        <w:autoSpaceDE w:val="0"/>
        <w:autoSpaceDN w:val="0"/>
        <w:adjustRightInd w:val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a)</w:t>
      </w:r>
      <w:r>
        <w:rPr>
          <w:rFonts w:cs="Arial"/>
          <w:bCs/>
          <w:szCs w:val="22"/>
        </w:rPr>
        <w:tab/>
      </w:r>
      <w:r w:rsidR="00480FFD" w:rsidRPr="00CA3645">
        <w:rPr>
          <w:rFonts w:cs="Arial"/>
          <w:bCs/>
          <w:szCs w:val="22"/>
        </w:rPr>
        <w:t>Erträge</w:t>
      </w: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>Voraussetzung:</w:t>
      </w:r>
    </w:p>
    <w:p w:rsidR="00480FFD" w:rsidRPr="00480FFD" w:rsidRDefault="00480FFD" w:rsidP="00F95B4F">
      <w:pPr>
        <w:autoSpaceDE w:val="0"/>
        <w:autoSpaceDN w:val="0"/>
        <w:adjustRightInd w:val="0"/>
        <w:ind w:left="851"/>
        <w:rPr>
          <w:rFonts w:cs="Arial"/>
          <w:szCs w:val="22"/>
        </w:rPr>
      </w:pPr>
      <w:r w:rsidRPr="00480FFD">
        <w:rPr>
          <w:rFonts w:cs="Arial"/>
          <w:szCs w:val="22"/>
        </w:rPr>
        <w:lastRenderedPageBreak/>
        <w:t>Werden aus dem Beteiligungsvermögen für den Kommunalhaushalt die zu erziele</w:t>
      </w:r>
      <w:r w:rsidRPr="00480FFD">
        <w:rPr>
          <w:rFonts w:cs="Arial"/>
          <w:szCs w:val="22"/>
        </w:rPr>
        <w:t>n</w:t>
      </w:r>
      <w:r w:rsidRPr="00480FFD">
        <w:rPr>
          <w:rFonts w:cs="Arial"/>
          <w:szCs w:val="22"/>
        </w:rPr>
        <w:t>den Erträge ausgeschöpft?</w:t>
      </w: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>Sachstand:</w:t>
      </w:r>
    </w:p>
    <w:p w:rsidR="00480FFD" w:rsidRPr="00480FFD" w:rsidRDefault="00480FFD" w:rsidP="00F95B4F">
      <w:pPr>
        <w:autoSpaceDE w:val="0"/>
        <w:autoSpaceDN w:val="0"/>
        <w:adjustRightInd w:val="0"/>
        <w:ind w:left="851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………………..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..…………………………………</w:t>
      </w:r>
      <w:r w:rsidR="00F95B4F">
        <w:rPr>
          <w:rFonts w:cs="Arial"/>
          <w:szCs w:val="22"/>
        </w:rPr>
        <w:t>…………………………………………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b/>
          <w:bCs/>
          <w:szCs w:val="22"/>
        </w:rPr>
      </w:pPr>
      <w:r w:rsidRPr="00480FFD">
        <w:rPr>
          <w:rFonts w:cs="Arial"/>
          <w:szCs w:val="22"/>
        </w:rPr>
        <w:t xml:space="preserve">Prüfergebnis: Voraussetzung </w:t>
      </w:r>
      <w:r w:rsidRPr="00480FFD">
        <w:rPr>
          <w:rFonts w:cs="Arial"/>
          <w:szCs w:val="22"/>
        </w:rPr>
        <w:tab/>
        <w:t xml:space="preserve">□ erfüllt </w:t>
      </w:r>
      <w:r w:rsidRPr="00480FFD">
        <w:rPr>
          <w:rFonts w:cs="Arial"/>
          <w:szCs w:val="22"/>
        </w:rPr>
        <w:tab/>
        <w:t>□ nicht erfüllt</w:t>
      </w:r>
      <w:r w:rsidRPr="00480FFD">
        <w:rPr>
          <w:rFonts w:cs="Arial"/>
          <w:b/>
          <w:bCs/>
          <w:szCs w:val="22"/>
        </w:rPr>
        <w:t xml:space="preserve"> 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:rsidR="00480FFD" w:rsidRPr="00CA3645" w:rsidRDefault="00F95B4F" w:rsidP="00480FFD">
      <w:pPr>
        <w:autoSpaceDE w:val="0"/>
        <w:autoSpaceDN w:val="0"/>
        <w:adjustRightInd w:val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b)</w:t>
      </w:r>
      <w:r>
        <w:rPr>
          <w:rFonts w:cs="Arial"/>
          <w:bCs/>
          <w:szCs w:val="22"/>
        </w:rPr>
        <w:tab/>
      </w:r>
      <w:r w:rsidR="00480FFD" w:rsidRPr="00CA3645">
        <w:rPr>
          <w:rFonts w:cs="Arial"/>
          <w:bCs/>
          <w:szCs w:val="22"/>
        </w:rPr>
        <w:t>Immobilien</w:t>
      </w: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>Voraussetzung:</w:t>
      </w:r>
    </w:p>
    <w:p w:rsidR="00480FFD" w:rsidRPr="00480FFD" w:rsidRDefault="00480FFD" w:rsidP="00F95B4F">
      <w:pPr>
        <w:autoSpaceDE w:val="0"/>
        <w:autoSpaceDN w:val="0"/>
        <w:adjustRightInd w:val="0"/>
        <w:ind w:left="851"/>
        <w:rPr>
          <w:rFonts w:cs="Arial"/>
          <w:szCs w:val="22"/>
        </w:rPr>
      </w:pPr>
      <w:r w:rsidRPr="00480FFD">
        <w:rPr>
          <w:rFonts w:cs="Arial"/>
          <w:szCs w:val="22"/>
        </w:rPr>
        <w:t>Vorlage eines Auszugs aus der Eröffnungsbilanz mit allen Grundstücken, mit Au</w:t>
      </w:r>
      <w:r w:rsidRPr="00480FFD">
        <w:rPr>
          <w:rFonts w:cs="Arial"/>
          <w:szCs w:val="22"/>
        </w:rPr>
        <w:t>s</w:t>
      </w:r>
      <w:r w:rsidRPr="00480FFD">
        <w:rPr>
          <w:rFonts w:cs="Arial"/>
          <w:szCs w:val="22"/>
        </w:rPr>
        <w:t>nahme der als Verwaltungssitz, Schule oder Kindergarten genutzten Grundstücke.</w:t>
      </w: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>Stellungnahme zur Veräußerbarkeit und Nachweis von Verkaufsbemühungen.</w:t>
      </w: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>Sachstand:</w:t>
      </w:r>
    </w:p>
    <w:p w:rsidR="00480FFD" w:rsidRPr="00480FFD" w:rsidRDefault="00480FFD" w:rsidP="00F95B4F">
      <w:pPr>
        <w:autoSpaceDE w:val="0"/>
        <w:autoSpaceDN w:val="0"/>
        <w:adjustRightInd w:val="0"/>
        <w:ind w:left="851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………………..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</w:t>
      </w:r>
      <w:r w:rsidR="00F95B4F">
        <w:rPr>
          <w:rFonts w:cs="Arial"/>
          <w:szCs w:val="22"/>
        </w:rPr>
        <w:t>………………………………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b/>
          <w:bCs/>
          <w:szCs w:val="22"/>
        </w:rPr>
      </w:pPr>
      <w:r w:rsidRPr="00480FFD">
        <w:rPr>
          <w:rFonts w:cs="Arial"/>
          <w:szCs w:val="22"/>
        </w:rPr>
        <w:t xml:space="preserve">Prüfergebnis: Voraussetzung </w:t>
      </w:r>
      <w:r w:rsidRPr="00480FFD">
        <w:rPr>
          <w:rFonts w:cs="Arial"/>
          <w:szCs w:val="22"/>
        </w:rPr>
        <w:tab/>
        <w:t xml:space="preserve">□ erfüllt </w:t>
      </w:r>
      <w:r w:rsidRPr="00480FFD">
        <w:rPr>
          <w:rFonts w:cs="Arial"/>
          <w:szCs w:val="22"/>
        </w:rPr>
        <w:tab/>
        <w:t>□ nicht erfüllt</w:t>
      </w:r>
      <w:r w:rsidRPr="00480FFD">
        <w:rPr>
          <w:rFonts w:cs="Arial"/>
          <w:b/>
          <w:bCs/>
          <w:szCs w:val="22"/>
        </w:rPr>
        <w:t xml:space="preserve"> 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:rsidR="00480FFD" w:rsidRPr="00CA3645" w:rsidRDefault="00F95B4F" w:rsidP="00480FFD">
      <w:pPr>
        <w:autoSpaceDE w:val="0"/>
        <w:autoSpaceDN w:val="0"/>
        <w:adjustRightInd w:val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c)</w:t>
      </w:r>
      <w:r>
        <w:rPr>
          <w:rFonts w:cs="Arial"/>
          <w:bCs/>
          <w:szCs w:val="22"/>
        </w:rPr>
        <w:tab/>
      </w:r>
      <w:r w:rsidR="00480FFD" w:rsidRPr="00CA3645">
        <w:rPr>
          <w:rFonts w:cs="Arial"/>
          <w:bCs/>
          <w:szCs w:val="22"/>
        </w:rPr>
        <w:t>Demografie</w:t>
      </w: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>Voraussetzung:</w:t>
      </w:r>
    </w:p>
    <w:p w:rsidR="00480FFD" w:rsidRPr="00480FFD" w:rsidRDefault="00480FFD" w:rsidP="00F95B4F">
      <w:pPr>
        <w:autoSpaceDE w:val="0"/>
        <w:autoSpaceDN w:val="0"/>
        <w:adjustRightInd w:val="0"/>
        <w:ind w:left="851"/>
        <w:rPr>
          <w:rFonts w:cs="Arial"/>
          <w:szCs w:val="22"/>
        </w:rPr>
      </w:pPr>
      <w:r w:rsidRPr="00480FFD">
        <w:rPr>
          <w:rFonts w:cs="Arial"/>
          <w:szCs w:val="22"/>
        </w:rPr>
        <w:t>Erfolgte eine Anpassung der kommunalen Infrastruktur an die demographische Entwicklung?</w:t>
      </w: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>Sachstand:</w:t>
      </w:r>
    </w:p>
    <w:p w:rsidR="00480FFD" w:rsidRPr="00480FFD" w:rsidRDefault="00480FFD" w:rsidP="00F95B4F">
      <w:pPr>
        <w:autoSpaceDE w:val="0"/>
        <w:autoSpaceDN w:val="0"/>
        <w:adjustRightInd w:val="0"/>
        <w:ind w:left="851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………………..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b/>
          <w:bCs/>
          <w:szCs w:val="22"/>
        </w:rPr>
      </w:pPr>
      <w:r w:rsidRPr="00480FFD">
        <w:rPr>
          <w:rFonts w:cs="Arial"/>
          <w:szCs w:val="22"/>
        </w:rPr>
        <w:t xml:space="preserve">Prüfergebnis: Voraussetzung </w:t>
      </w:r>
      <w:r w:rsidRPr="00480FFD">
        <w:rPr>
          <w:rFonts w:cs="Arial"/>
          <w:szCs w:val="22"/>
        </w:rPr>
        <w:tab/>
        <w:t xml:space="preserve">□ erfüllt </w:t>
      </w:r>
      <w:r w:rsidRPr="00480FFD">
        <w:rPr>
          <w:rFonts w:cs="Arial"/>
          <w:szCs w:val="22"/>
        </w:rPr>
        <w:tab/>
        <w:t>□ nicht erfüllt</w:t>
      </w:r>
      <w:r w:rsidRPr="00480FFD">
        <w:rPr>
          <w:rFonts w:cs="Arial"/>
          <w:b/>
          <w:bCs/>
          <w:szCs w:val="22"/>
        </w:rPr>
        <w:t xml:space="preserve"> 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:rsidR="00480FFD" w:rsidRPr="00CA3645" w:rsidRDefault="00F95B4F" w:rsidP="00480FFD">
      <w:pPr>
        <w:autoSpaceDE w:val="0"/>
        <w:autoSpaceDN w:val="0"/>
        <w:adjustRightInd w:val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d)</w:t>
      </w:r>
      <w:r>
        <w:rPr>
          <w:rFonts w:cs="Arial"/>
          <w:bCs/>
          <w:szCs w:val="22"/>
        </w:rPr>
        <w:tab/>
      </w:r>
      <w:r w:rsidR="00480FFD" w:rsidRPr="00CA3645">
        <w:rPr>
          <w:rFonts w:cs="Arial"/>
          <w:bCs/>
          <w:szCs w:val="22"/>
        </w:rPr>
        <w:t>Forderungen</w:t>
      </w:r>
    </w:p>
    <w:p w:rsidR="00480FFD" w:rsidRPr="00480FFD" w:rsidRDefault="00480FFD" w:rsidP="00F95B4F">
      <w:pPr>
        <w:autoSpaceDE w:val="0"/>
        <w:autoSpaceDN w:val="0"/>
        <w:adjustRightInd w:val="0"/>
        <w:ind w:left="851"/>
        <w:rPr>
          <w:rFonts w:cs="Arial"/>
          <w:szCs w:val="22"/>
        </w:rPr>
      </w:pPr>
      <w:r w:rsidRPr="00480FFD">
        <w:rPr>
          <w:rFonts w:cs="Arial"/>
          <w:szCs w:val="22"/>
        </w:rPr>
        <w:lastRenderedPageBreak/>
        <w:t>Voraussetzungen: Aktives Forderungsmanagement durch Kommune. V</w:t>
      </w:r>
      <w:r w:rsidR="007227CB">
        <w:rPr>
          <w:rFonts w:cs="Arial"/>
          <w:szCs w:val="22"/>
        </w:rPr>
        <w:t>ergleiche</w:t>
      </w:r>
      <w:r w:rsidRPr="00480FFD">
        <w:rPr>
          <w:rFonts w:cs="Arial"/>
          <w:szCs w:val="22"/>
        </w:rPr>
        <w:t xml:space="preserve"> Forderungsübersicht, Muster 19 zu § 49 Abs. 2 </w:t>
      </w:r>
      <w:proofErr w:type="spellStart"/>
      <w:r w:rsidRPr="00480FFD">
        <w:rPr>
          <w:rFonts w:cs="Arial"/>
          <w:szCs w:val="22"/>
        </w:rPr>
        <w:t>KomHVO</w:t>
      </w:r>
      <w:proofErr w:type="spellEnd"/>
      <w:r w:rsidRPr="00480FFD">
        <w:rPr>
          <w:rFonts w:cs="Arial"/>
          <w:szCs w:val="22"/>
        </w:rPr>
        <w:t xml:space="preserve">, </w:t>
      </w:r>
      <w:r w:rsidR="007227CB" w:rsidRPr="007227CB">
        <w:rPr>
          <w:rFonts w:cs="Arial"/>
          <w:szCs w:val="22"/>
        </w:rPr>
        <w:t>Verbindliche Muster zur Haushaltsführung sowie Haushaltssystematik der Kommunen</w:t>
      </w:r>
      <w:r w:rsidR="007227CB">
        <w:rPr>
          <w:rFonts w:cs="Arial"/>
          <w:szCs w:val="22"/>
        </w:rPr>
        <w:t xml:space="preserve"> (RdErl. des MI vom 12.</w:t>
      </w:r>
      <w:r w:rsidR="007227CB" w:rsidRPr="007227CB">
        <w:rPr>
          <w:rFonts w:cs="Arial"/>
          <w:szCs w:val="22"/>
        </w:rPr>
        <w:t>12.201</w:t>
      </w:r>
      <w:r w:rsidR="007227CB">
        <w:rPr>
          <w:rFonts w:cs="Arial"/>
          <w:szCs w:val="22"/>
        </w:rPr>
        <w:t xml:space="preserve">6, </w:t>
      </w:r>
      <w:r w:rsidRPr="00480FFD">
        <w:rPr>
          <w:rFonts w:cs="Arial"/>
          <w:szCs w:val="22"/>
        </w:rPr>
        <w:t xml:space="preserve">MBl. </w:t>
      </w:r>
      <w:r w:rsidR="007227CB">
        <w:rPr>
          <w:rFonts w:cs="Arial"/>
          <w:szCs w:val="22"/>
        </w:rPr>
        <w:t>LSA</w:t>
      </w:r>
      <w:r w:rsidRPr="00480FFD">
        <w:rPr>
          <w:rFonts w:cs="Arial"/>
          <w:szCs w:val="22"/>
        </w:rPr>
        <w:t xml:space="preserve"> S. 685</w:t>
      </w:r>
      <w:r w:rsidR="007227CB">
        <w:rPr>
          <w:rFonts w:cs="Arial"/>
          <w:szCs w:val="22"/>
        </w:rPr>
        <w:t>)</w:t>
      </w: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>Sachstand:</w:t>
      </w:r>
    </w:p>
    <w:p w:rsidR="00480FFD" w:rsidRDefault="00480FFD" w:rsidP="00F95B4F">
      <w:pPr>
        <w:autoSpaceDE w:val="0"/>
        <w:autoSpaceDN w:val="0"/>
        <w:adjustRightInd w:val="0"/>
        <w:ind w:left="851"/>
        <w:rPr>
          <w:rFonts w:cs="Arial"/>
          <w:szCs w:val="22"/>
        </w:rPr>
      </w:pPr>
      <w:r w:rsidRPr="00480FFD">
        <w:rPr>
          <w:rFonts w:cs="Arial"/>
          <w:szCs w:val="22"/>
        </w:rPr>
        <w:t>……………………………………..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..……………</w:t>
      </w:r>
      <w:r w:rsidR="00F95B4F">
        <w:rPr>
          <w:rFonts w:cs="Arial"/>
          <w:szCs w:val="22"/>
        </w:rPr>
        <w:t>………………………………………………………………</w:t>
      </w:r>
    </w:p>
    <w:p w:rsidR="00F95B4F" w:rsidRPr="00480FFD" w:rsidRDefault="00F95B4F" w:rsidP="00F95B4F">
      <w:pPr>
        <w:autoSpaceDE w:val="0"/>
        <w:autoSpaceDN w:val="0"/>
        <w:adjustRightInd w:val="0"/>
        <w:ind w:left="851"/>
        <w:rPr>
          <w:rFonts w:cs="Arial"/>
          <w:szCs w:val="22"/>
        </w:rPr>
      </w:pP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b/>
          <w:bCs/>
          <w:szCs w:val="22"/>
        </w:rPr>
      </w:pPr>
      <w:r w:rsidRPr="00480FFD">
        <w:rPr>
          <w:rFonts w:cs="Arial"/>
          <w:szCs w:val="22"/>
        </w:rPr>
        <w:t xml:space="preserve">Prüfergebnis: Voraussetzung </w:t>
      </w:r>
      <w:r w:rsidRPr="00480FFD">
        <w:rPr>
          <w:rFonts w:cs="Arial"/>
          <w:szCs w:val="22"/>
        </w:rPr>
        <w:tab/>
        <w:t xml:space="preserve">□ erfüllt </w:t>
      </w:r>
      <w:r w:rsidRPr="00480FFD">
        <w:rPr>
          <w:rFonts w:cs="Arial"/>
          <w:szCs w:val="22"/>
        </w:rPr>
        <w:tab/>
        <w:t>□ nicht erfüllt</w:t>
      </w:r>
      <w:r w:rsidRPr="00480FFD">
        <w:rPr>
          <w:rFonts w:cs="Arial"/>
          <w:b/>
          <w:bCs/>
          <w:szCs w:val="22"/>
        </w:rPr>
        <w:t xml:space="preserve"> 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b/>
          <w:bCs/>
          <w:szCs w:val="22"/>
        </w:rPr>
      </w:pPr>
      <w:r w:rsidRPr="00480FFD">
        <w:rPr>
          <w:rFonts w:cs="Arial"/>
          <w:b/>
          <w:bCs/>
          <w:szCs w:val="22"/>
        </w:rPr>
        <w:t>Voraussetzungen für die Gewährung von Liquiditätshilfen</w:t>
      </w:r>
    </w:p>
    <w:p w:rsidR="00480FFD" w:rsidRPr="00480FFD" w:rsidRDefault="00480FFD" w:rsidP="00F95B4F">
      <w:pPr>
        <w:autoSpaceDE w:val="0"/>
        <w:autoSpaceDN w:val="0"/>
        <w:adjustRightInd w:val="0"/>
        <w:ind w:left="851"/>
        <w:rPr>
          <w:rFonts w:cs="Arial"/>
          <w:szCs w:val="22"/>
        </w:rPr>
      </w:pPr>
      <w:r w:rsidRPr="00480FFD">
        <w:rPr>
          <w:rFonts w:cs="Arial"/>
          <w:szCs w:val="22"/>
        </w:rPr>
        <w:t>(Nur beim Beantragen von Liquiditätshilfen auszufüllen, entfällt bei Bedarfszuwe</w:t>
      </w:r>
      <w:r w:rsidRPr="00480FFD">
        <w:rPr>
          <w:rFonts w:cs="Arial"/>
          <w:szCs w:val="22"/>
        </w:rPr>
        <w:t>i</w:t>
      </w:r>
      <w:r w:rsidRPr="00480FFD">
        <w:rPr>
          <w:rFonts w:cs="Arial"/>
          <w:szCs w:val="22"/>
        </w:rPr>
        <w:t>sungen) Zeitpunkt Liquiditätsausfall:</w:t>
      </w: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>Liquiditätsplanung: vom ……………. bis ………………</w:t>
      </w:r>
    </w:p>
    <w:p w:rsidR="00480FFD" w:rsidRPr="00480FFD" w:rsidRDefault="00480FFD" w:rsidP="00F95B4F">
      <w:pPr>
        <w:autoSpaceDE w:val="0"/>
        <w:autoSpaceDN w:val="0"/>
        <w:adjustRightInd w:val="0"/>
        <w:ind w:left="851"/>
        <w:rPr>
          <w:rFonts w:cs="Arial"/>
          <w:szCs w:val="22"/>
        </w:rPr>
      </w:pPr>
      <w:r w:rsidRPr="00480FFD">
        <w:rPr>
          <w:rFonts w:cs="Arial"/>
          <w:szCs w:val="22"/>
        </w:rPr>
        <w:t>Liquiditätskredit lt. Haushaltssatzung: ……………… Euro (….. v. H. Einzahlung l</w:t>
      </w:r>
      <w:r w:rsidR="007227CB">
        <w:rPr>
          <w:rFonts w:cs="Arial"/>
          <w:szCs w:val="22"/>
        </w:rPr>
        <w:t>a</w:t>
      </w:r>
      <w:r w:rsidR="007227CB">
        <w:rPr>
          <w:rFonts w:cs="Arial"/>
          <w:szCs w:val="22"/>
        </w:rPr>
        <w:t>u</w:t>
      </w:r>
      <w:r w:rsidR="007227CB">
        <w:rPr>
          <w:rFonts w:cs="Arial"/>
          <w:szCs w:val="22"/>
        </w:rPr>
        <w:t>fende</w:t>
      </w:r>
      <w:r w:rsidRPr="00480FFD">
        <w:rPr>
          <w:rFonts w:cs="Arial"/>
          <w:szCs w:val="22"/>
        </w:rPr>
        <w:t xml:space="preserve"> Verwaltungstätigkeit)</w:t>
      </w:r>
    </w:p>
    <w:p w:rsidR="00480FFD" w:rsidRPr="00480FFD" w:rsidRDefault="00480FFD" w:rsidP="00F95B4F">
      <w:pPr>
        <w:autoSpaceDE w:val="0"/>
        <w:autoSpaceDN w:val="0"/>
        <w:adjustRightInd w:val="0"/>
        <w:ind w:firstLine="851"/>
        <w:rPr>
          <w:rFonts w:cs="Arial"/>
          <w:szCs w:val="22"/>
        </w:rPr>
      </w:pPr>
      <w:r w:rsidRPr="00480FFD">
        <w:rPr>
          <w:rFonts w:cs="Arial"/>
          <w:szCs w:val="22"/>
        </w:rPr>
        <w:t>Inanspruchnahme Liquiditätskredit i. H. v. ……………… Euro</w:t>
      </w:r>
    </w:p>
    <w:p w:rsidR="00480FFD" w:rsidRPr="00480FFD" w:rsidRDefault="00480FFD" w:rsidP="00F95B4F">
      <w:pPr>
        <w:autoSpaceDE w:val="0"/>
        <w:autoSpaceDN w:val="0"/>
        <w:adjustRightInd w:val="0"/>
        <w:ind w:left="851"/>
        <w:rPr>
          <w:rFonts w:cs="Arial"/>
          <w:szCs w:val="22"/>
        </w:rPr>
      </w:pPr>
      <w:r w:rsidRPr="00480FFD">
        <w:rPr>
          <w:rFonts w:cs="Arial"/>
          <w:szCs w:val="22"/>
        </w:rPr>
        <w:t xml:space="preserve">Duldung Höchstbetrag Liquiditätskredit i. H. v. ……………… Euro bis zum </w:t>
      </w:r>
      <w:proofErr w:type="gramStart"/>
      <w:r w:rsidRPr="00480FFD">
        <w:rPr>
          <w:rFonts w:cs="Arial"/>
          <w:szCs w:val="22"/>
        </w:rPr>
        <w:t>…………….</w:t>
      </w:r>
      <w:proofErr w:type="gramEnd"/>
      <w:r w:rsidRPr="00480FFD">
        <w:rPr>
          <w:rFonts w:cs="Arial"/>
          <w:szCs w:val="22"/>
        </w:rPr>
        <w:t xml:space="preserve"> laut Verfügung vom …………….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480FFD">
        <w:rPr>
          <w:rFonts w:cs="Arial"/>
          <w:b/>
          <w:bCs/>
          <w:szCs w:val="22"/>
        </w:rPr>
        <w:t>Zusammenfassende Gesamteinschätzung der Kommunalaufsicht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480FFD">
        <w:rPr>
          <w:rFonts w:cs="Arial"/>
          <w:color w:val="000000"/>
          <w:szCs w:val="22"/>
        </w:rPr>
        <w:t>……………………………………..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</w:t>
      </w: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480FFD" w:rsidRPr="00480FFD" w:rsidRDefault="00480FFD" w:rsidP="00480FFD">
      <w:pPr>
        <w:autoSpaceDE w:val="0"/>
        <w:autoSpaceDN w:val="0"/>
        <w:adjustRightInd w:val="0"/>
        <w:rPr>
          <w:rFonts w:cs="Arial"/>
          <w:szCs w:val="22"/>
        </w:rPr>
      </w:pPr>
      <w:r w:rsidRPr="00480FFD">
        <w:rPr>
          <w:rFonts w:cs="Arial"/>
          <w:szCs w:val="22"/>
        </w:rPr>
        <w:t>____________________________</w:t>
      </w:r>
      <w:r w:rsidRPr="00480FFD">
        <w:rPr>
          <w:rFonts w:cs="Arial"/>
          <w:szCs w:val="22"/>
        </w:rPr>
        <w:tab/>
      </w:r>
      <w:r w:rsidRPr="00480FFD">
        <w:rPr>
          <w:rFonts w:cs="Arial"/>
          <w:szCs w:val="22"/>
        </w:rPr>
        <w:tab/>
      </w:r>
      <w:r w:rsidRPr="00480FFD">
        <w:rPr>
          <w:rFonts w:cs="Arial"/>
          <w:szCs w:val="22"/>
        </w:rPr>
        <w:tab/>
        <w:t>_____________________</w:t>
      </w:r>
    </w:p>
    <w:p w:rsidR="00480FFD" w:rsidRPr="00480FFD" w:rsidRDefault="00480FFD" w:rsidP="00480FFD">
      <w:r w:rsidRPr="00480FFD">
        <w:rPr>
          <w:rFonts w:cs="Arial"/>
          <w:szCs w:val="22"/>
        </w:rPr>
        <w:t>Ort, Datum</w:t>
      </w:r>
      <w:r w:rsidRPr="00480FFD">
        <w:rPr>
          <w:rFonts w:cs="Arial"/>
          <w:szCs w:val="22"/>
        </w:rPr>
        <w:tab/>
      </w:r>
      <w:r w:rsidRPr="00480FFD">
        <w:rPr>
          <w:rFonts w:cs="Arial"/>
          <w:szCs w:val="22"/>
        </w:rPr>
        <w:tab/>
      </w:r>
      <w:r w:rsidRPr="00480FFD">
        <w:rPr>
          <w:rFonts w:cs="Arial"/>
          <w:szCs w:val="22"/>
        </w:rPr>
        <w:tab/>
      </w:r>
      <w:r w:rsidRPr="00480FFD">
        <w:rPr>
          <w:rFonts w:cs="Arial"/>
          <w:szCs w:val="22"/>
        </w:rPr>
        <w:tab/>
      </w:r>
      <w:r w:rsidRPr="00480FFD">
        <w:rPr>
          <w:rFonts w:cs="Arial"/>
          <w:szCs w:val="22"/>
        </w:rPr>
        <w:tab/>
      </w:r>
      <w:r w:rsidRPr="00480FFD">
        <w:rPr>
          <w:rFonts w:cs="Arial"/>
          <w:szCs w:val="22"/>
        </w:rPr>
        <w:tab/>
      </w:r>
      <w:r w:rsidRPr="00480FFD">
        <w:rPr>
          <w:rFonts w:cs="Arial"/>
          <w:szCs w:val="22"/>
        </w:rPr>
        <w:tab/>
      </w:r>
      <w:r w:rsidRPr="00480FFD">
        <w:rPr>
          <w:rFonts w:cs="Arial"/>
          <w:szCs w:val="22"/>
        </w:rPr>
        <w:tab/>
        <w:t>Bearbeiter</w:t>
      </w:r>
    </w:p>
    <w:p w:rsidR="00480FFD" w:rsidRDefault="00480FFD" w:rsidP="00436A5C"/>
    <w:sectPr w:rsidR="00480FFD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246" w:rsidRDefault="00532246" w:rsidP="00480FFD">
      <w:pPr>
        <w:spacing w:line="240" w:lineRule="auto"/>
      </w:pPr>
      <w:r>
        <w:separator/>
      </w:r>
    </w:p>
  </w:endnote>
  <w:endnote w:type="continuationSeparator" w:id="0">
    <w:p w:rsidR="00532246" w:rsidRDefault="00532246" w:rsidP="00480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246" w:rsidRPr="00EC2D03" w:rsidRDefault="00532246">
    <w:pPr>
      <w:pStyle w:val="Fuzeile"/>
      <w:jc w:val="right"/>
      <w:rPr>
        <w:szCs w:val="22"/>
      </w:rPr>
    </w:pPr>
    <w:r w:rsidRPr="00EC2D03">
      <w:rPr>
        <w:szCs w:val="22"/>
      </w:rPr>
      <w:fldChar w:fldCharType="begin"/>
    </w:r>
    <w:r w:rsidRPr="00EC2D03">
      <w:rPr>
        <w:szCs w:val="22"/>
      </w:rPr>
      <w:instrText>PAGE   \* MERGEFORMAT</w:instrText>
    </w:r>
    <w:r w:rsidRPr="00EC2D03">
      <w:rPr>
        <w:szCs w:val="22"/>
      </w:rPr>
      <w:fldChar w:fldCharType="separate"/>
    </w:r>
    <w:r w:rsidR="00F90650">
      <w:rPr>
        <w:noProof/>
        <w:szCs w:val="22"/>
      </w:rPr>
      <w:t>9</w:t>
    </w:r>
    <w:r w:rsidRPr="00EC2D03">
      <w:rPr>
        <w:szCs w:val="22"/>
      </w:rPr>
      <w:fldChar w:fldCharType="end"/>
    </w:r>
  </w:p>
  <w:p w:rsidR="00532246" w:rsidRDefault="0053224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246" w:rsidRDefault="00532246" w:rsidP="00480FFD">
      <w:pPr>
        <w:spacing w:line="240" w:lineRule="auto"/>
      </w:pPr>
      <w:r>
        <w:separator/>
      </w:r>
    </w:p>
  </w:footnote>
  <w:footnote w:type="continuationSeparator" w:id="0">
    <w:p w:rsidR="00532246" w:rsidRDefault="00532246" w:rsidP="00480F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B4C"/>
    <w:multiLevelType w:val="multilevel"/>
    <w:tmpl w:val="56DCA7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11151B"/>
    <w:multiLevelType w:val="multilevel"/>
    <w:tmpl w:val="CFBC0C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717BB8"/>
    <w:multiLevelType w:val="hybridMultilevel"/>
    <w:tmpl w:val="23D651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C3FF6"/>
    <w:multiLevelType w:val="hybridMultilevel"/>
    <w:tmpl w:val="B038E77A"/>
    <w:lvl w:ilvl="0" w:tplc="B0DEAC3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FC245DE">
      <w:numFmt w:val="none"/>
      <w:lvlText w:val=""/>
      <w:lvlJc w:val="left"/>
      <w:pPr>
        <w:tabs>
          <w:tab w:val="num" w:pos="360"/>
        </w:tabs>
      </w:pPr>
    </w:lvl>
    <w:lvl w:ilvl="2" w:tplc="DED888C4">
      <w:numFmt w:val="none"/>
      <w:lvlText w:val=""/>
      <w:lvlJc w:val="left"/>
      <w:pPr>
        <w:tabs>
          <w:tab w:val="num" w:pos="360"/>
        </w:tabs>
      </w:pPr>
    </w:lvl>
    <w:lvl w:ilvl="3" w:tplc="4D4A5F0C">
      <w:numFmt w:val="none"/>
      <w:lvlText w:val=""/>
      <w:lvlJc w:val="left"/>
      <w:pPr>
        <w:tabs>
          <w:tab w:val="num" w:pos="360"/>
        </w:tabs>
      </w:pPr>
    </w:lvl>
    <w:lvl w:ilvl="4" w:tplc="C3843C88">
      <w:numFmt w:val="none"/>
      <w:lvlText w:val=""/>
      <w:lvlJc w:val="left"/>
      <w:pPr>
        <w:tabs>
          <w:tab w:val="num" w:pos="360"/>
        </w:tabs>
      </w:pPr>
    </w:lvl>
    <w:lvl w:ilvl="5" w:tplc="ACB64778">
      <w:numFmt w:val="none"/>
      <w:lvlText w:val=""/>
      <w:lvlJc w:val="left"/>
      <w:pPr>
        <w:tabs>
          <w:tab w:val="num" w:pos="360"/>
        </w:tabs>
      </w:pPr>
    </w:lvl>
    <w:lvl w:ilvl="6" w:tplc="5CE4F938">
      <w:numFmt w:val="none"/>
      <w:lvlText w:val=""/>
      <w:lvlJc w:val="left"/>
      <w:pPr>
        <w:tabs>
          <w:tab w:val="num" w:pos="360"/>
        </w:tabs>
      </w:pPr>
    </w:lvl>
    <w:lvl w:ilvl="7" w:tplc="6A70E27A">
      <w:numFmt w:val="none"/>
      <w:lvlText w:val=""/>
      <w:lvlJc w:val="left"/>
      <w:pPr>
        <w:tabs>
          <w:tab w:val="num" w:pos="360"/>
        </w:tabs>
      </w:pPr>
    </w:lvl>
    <w:lvl w:ilvl="8" w:tplc="F82A152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9F624F"/>
    <w:multiLevelType w:val="hybridMultilevel"/>
    <w:tmpl w:val="21A64F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5511D2"/>
    <w:multiLevelType w:val="hybridMultilevel"/>
    <w:tmpl w:val="B754B7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D0BD6"/>
    <w:multiLevelType w:val="hybridMultilevel"/>
    <w:tmpl w:val="82DE08C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D964B8"/>
    <w:multiLevelType w:val="hybridMultilevel"/>
    <w:tmpl w:val="BBB0CD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E52376"/>
    <w:multiLevelType w:val="hybridMultilevel"/>
    <w:tmpl w:val="936E832A"/>
    <w:lvl w:ilvl="0" w:tplc="04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9">
    <w:nsid w:val="2FFF076B"/>
    <w:multiLevelType w:val="hybridMultilevel"/>
    <w:tmpl w:val="D0500384"/>
    <w:lvl w:ilvl="0" w:tplc="49A24300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1645AA"/>
    <w:multiLevelType w:val="hybridMultilevel"/>
    <w:tmpl w:val="4C9441C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6253A"/>
    <w:multiLevelType w:val="hybridMultilevel"/>
    <w:tmpl w:val="AA4A88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10702"/>
    <w:multiLevelType w:val="hybridMultilevel"/>
    <w:tmpl w:val="D0500384"/>
    <w:lvl w:ilvl="0" w:tplc="49A24300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D85326"/>
    <w:multiLevelType w:val="hybridMultilevel"/>
    <w:tmpl w:val="61648EB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AB02A95"/>
    <w:multiLevelType w:val="hybridMultilevel"/>
    <w:tmpl w:val="D37861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055E4"/>
    <w:multiLevelType w:val="multilevel"/>
    <w:tmpl w:val="F154D6A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0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88D6745"/>
    <w:multiLevelType w:val="hybridMultilevel"/>
    <w:tmpl w:val="D51643B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C3410AC"/>
    <w:multiLevelType w:val="hybridMultilevel"/>
    <w:tmpl w:val="FFAE7C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155BCB"/>
    <w:multiLevelType w:val="multilevel"/>
    <w:tmpl w:val="6E0428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69884F94"/>
    <w:multiLevelType w:val="hybridMultilevel"/>
    <w:tmpl w:val="4C4C79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CFF4C44"/>
    <w:multiLevelType w:val="hybridMultilevel"/>
    <w:tmpl w:val="6DCC88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A60915"/>
    <w:multiLevelType w:val="hybridMultilevel"/>
    <w:tmpl w:val="26A6129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9EB04EE"/>
    <w:multiLevelType w:val="multilevel"/>
    <w:tmpl w:val="866409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FF94263"/>
    <w:multiLevelType w:val="hybridMultilevel"/>
    <w:tmpl w:val="83F6E16A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20"/>
  </w:num>
  <w:num w:numId="3">
    <w:abstractNumId w:val="3"/>
  </w:num>
  <w:num w:numId="4">
    <w:abstractNumId w:val="2"/>
  </w:num>
  <w:num w:numId="5">
    <w:abstractNumId w:val="5"/>
  </w:num>
  <w:num w:numId="6">
    <w:abstractNumId w:val="11"/>
  </w:num>
  <w:num w:numId="7">
    <w:abstractNumId w:val="4"/>
  </w:num>
  <w:num w:numId="8">
    <w:abstractNumId w:val="10"/>
  </w:num>
  <w:num w:numId="9">
    <w:abstractNumId w:val="14"/>
  </w:num>
  <w:num w:numId="10">
    <w:abstractNumId w:val="21"/>
  </w:num>
  <w:num w:numId="11">
    <w:abstractNumId w:val="16"/>
  </w:num>
  <w:num w:numId="12">
    <w:abstractNumId w:val="8"/>
  </w:num>
  <w:num w:numId="13">
    <w:abstractNumId w:val="18"/>
  </w:num>
  <w:num w:numId="14">
    <w:abstractNumId w:val="13"/>
  </w:num>
  <w:num w:numId="15">
    <w:abstractNumId w:val="0"/>
  </w:num>
  <w:num w:numId="16">
    <w:abstractNumId w:val="1"/>
  </w:num>
  <w:num w:numId="17">
    <w:abstractNumId w:val="22"/>
  </w:num>
  <w:num w:numId="18">
    <w:abstractNumId w:val="12"/>
  </w:num>
  <w:num w:numId="19">
    <w:abstractNumId w:val="15"/>
  </w:num>
  <w:num w:numId="20">
    <w:abstractNumId w:val="9"/>
  </w:num>
  <w:num w:numId="21">
    <w:abstractNumId w:val="6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FD"/>
    <w:rsid w:val="000044D0"/>
    <w:rsid w:val="00033957"/>
    <w:rsid w:val="000466DC"/>
    <w:rsid w:val="00061D07"/>
    <w:rsid w:val="000627A2"/>
    <w:rsid w:val="000731EA"/>
    <w:rsid w:val="000929F3"/>
    <w:rsid w:val="000A6D20"/>
    <w:rsid w:val="000B6046"/>
    <w:rsid w:val="000C4553"/>
    <w:rsid w:val="000D5384"/>
    <w:rsid w:val="000E4270"/>
    <w:rsid w:val="000F190D"/>
    <w:rsid w:val="00121D3C"/>
    <w:rsid w:val="00126F74"/>
    <w:rsid w:val="00134FAC"/>
    <w:rsid w:val="00142634"/>
    <w:rsid w:val="00142D76"/>
    <w:rsid w:val="00151E9E"/>
    <w:rsid w:val="00167354"/>
    <w:rsid w:val="00167607"/>
    <w:rsid w:val="001951A2"/>
    <w:rsid w:val="00195B82"/>
    <w:rsid w:val="001A2ED7"/>
    <w:rsid w:val="001B0BA6"/>
    <w:rsid w:val="001B3617"/>
    <w:rsid w:val="001C2F0C"/>
    <w:rsid w:val="001D58B4"/>
    <w:rsid w:val="001F479B"/>
    <w:rsid w:val="00215E45"/>
    <w:rsid w:val="00221B2C"/>
    <w:rsid w:val="00222550"/>
    <w:rsid w:val="00225AAA"/>
    <w:rsid w:val="0023479D"/>
    <w:rsid w:val="0025673B"/>
    <w:rsid w:val="002A0AB8"/>
    <w:rsid w:val="002A5817"/>
    <w:rsid w:val="002C0B7B"/>
    <w:rsid w:val="002C7E21"/>
    <w:rsid w:val="0030764A"/>
    <w:rsid w:val="00337FD9"/>
    <w:rsid w:val="00370A91"/>
    <w:rsid w:val="003776F6"/>
    <w:rsid w:val="003831C0"/>
    <w:rsid w:val="003942D2"/>
    <w:rsid w:val="00396247"/>
    <w:rsid w:val="003A1C5C"/>
    <w:rsid w:val="003A215D"/>
    <w:rsid w:val="003A44D6"/>
    <w:rsid w:val="003A4E07"/>
    <w:rsid w:val="003A685C"/>
    <w:rsid w:val="003D30B3"/>
    <w:rsid w:val="003E29CB"/>
    <w:rsid w:val="003E418C"/>
    <w:rsid w:val="003F1211"/>
    <w:rsid w:val="003F64FB"/>
    <w:rsid w:val="00410CC9"/>
    <w:rsid w:val="00417946"/>
    <w:rsid w:val="00435590"/>
    <w:rsid w:val="00436A5C"/>
    <w:rsid w:val="004552A1"/>
    <w:rsid w:val="00462922"/>
    <w:rsid w:val="004657DF"/>
    <w:rsid w:val="00480FFD"/>
    <w:rsid w:val="004A29E4"/>
    <w:rsid w:val="004C32F8"/>
    <w:rsid w:val="004C50F3"/>
    <w:rsid w:val="004D7BDA"/>
    <w:rsid w:val="004E4F19"/>
    <w:rsid w:val="00500FF3"/>
    <w:rsid w:val="005026EA"/>
    <w:rsid w:val="00513D1D"/>
    <w:rsid w:val="00532246"/>
    <w:rsid w:val="00532D73"/>
    <w:rsid w:val="00556697"/>
    <w:rsid w:val="005733DD"/>
    <w:rsid w:val="00576744"/>
    <w:rsid w:val="0058684C"/>
    <w:rsid w:val="005912C2"/>
    <w:rsid w:val="005915CE"/>
    <w:rsid w:val="005B063E"/>
    <w:rsid w:val="005C1A49"/>
    <w:rsid w:val="005F7437"/>
    <w:rsid w:val="005F7C19"/>
    <w:rsid w:val="00601D55"/>
    <w:rsid w:val="006041C9"/>
    <w:rsid w:val="00607CD5"/>
    <w:rsid w:val="0061453B"/>
    <w:rsid w:val="006151EA"/>
    <w:rsid w:val="006212E7"/>
    <w:rsid w:val="00650C60"/>
    <w:rsid w:val="00651013"/>
    <w:rsid w:val="006535AD"/>
    <w:rsid w:val="006668F7"/>
    <w:rsid w:val="00671407"/>
    <w:rsid w:val="0067562B"/>
    <w:rsid w:val="006913D6"/>
    <w:rsid w:val="00696FB5"/>
    <w:rsid w:val="00697EBF"/>
    <w:rsid w:val="006A0B10"/>
    <w:rsid w:val="006C0A3F"/>
    <w:rsid w:val="006C525F"/>
    <w:rsid w:val="006D32E0"/>
    <w:rsid w:val="006D69A0"/>
    <w:rsid w:val="00701BB2"/>
    <w:rsid w:val="007119FA"/>
    <w:rsid w:val="007167F6"/>
    <w:rsid w:val="007204DA"/>
    <w:rsid w:val="007227CB"/>
    <w:rsid w:val="00724E97"/>
    <w:rsid w:val="00727932"/>
    <w:rsid w:val="007341FC"/>
    <w:rsid w:val="00734647"/>
    <w:rsid w:val="00737B99"/>
    <w:rsid w:val="00751DF7"/>
    <w:rsid w:val="00761FD6"/>
    <w:rsid w:val="00763F9A"/>
    <w:rsid w:val="007C3526"/>
    <w:rsid w:val="007E5CA7"/>
    <w:rsid w:val="008011A1"/>
    <w:rsid w:val="008020C0"/>
    <w:rsid w:val="008060F2"/>
    <w:rsid w:val="00806FD8"/>
    <w:rsid w:val="00822094"/>
    <w:rsid w:val="008234BD"/>
    <w:rsid w:val="008978DA"/>
    <w:rsid w:val="008C355D"/>
    <w:rsid w:val="008C7705"/>
    <w:rsid w:val="008E259F"/>
    <w:rsid w:val="008E69CD"/>
    <w:rsid w:val="008F0668"/>
    <w:rsid w:val="008F1A46"/>
    <w:rsid w:val="00911306"/>
    <w:rsid w:val="00942B08"/>
    <w:rsid w:val="00946BD3"/>
    <w:rsid w:val="009637BC"/>
    <w:rsid w:val="00963A4D"/>
    <w:rsid w:val="00970262"/>
    <w:rsid w:val="00970642"/>
    <w:rsid w:val="009C5A77"/>
    <w:rsid w:val="009C76B1"/>
    <w:rsid w:val="009D66FA"/>
    <w:rsid w:val="00A03C90"/>
    <w:rsid w:val="00A238A1"/>
    <w:rsid w:val="00A35CFF"/>
    <w:rsid w:val="00A429CB"/>
    <w:rsid w:val="00A461A3"/>
    <w:rsid w:val="00A54E9B"/>
    <w:rsid w:val="00A55064"/>
    <w:rsid w:val="00A733AD"/>
    <w:rsid w:val="00A85F0F"/>
    <w:rsid w:val="00A95498"/>
    <w:rsid w:val="00AA6939"/>
    <w:rsid w:val="00AB7A8E"/>
    <w:rsid w:val="00AC465B"/>
    <w:rsid w:val="00AF2471"/>
    <w:rsid w:val="00AF783E"/>
    <w:rsid w:val="00B102BD"/>
    <w:rsid w:val="00B12107"/>
    <w:rsid w:val="00B37B8F"/>
    <w:rsid w:val="00B63489"/>
    <w:rsid w:val="00B65EB5"/>
    <w:rsid w:val="00B950F5"/>
    <w:rsid w:val="00BA2267"/>
    <w:rsid w:val="00BA79BC"/>
    <w:rsid w:val="00BE07E7"/>
    <w:rsid w:val="00BF58D5"/>
    <w:rsid w:val="00BF7F6D"/>
    <w:rsid w:val="00C05268"/>
    <w:rsid w:val="00C07A71"/>
    <w:rsid w:val="00C16C06"/>
    <w:rsid w:val="00C5675E"/>
    <w:rsid w:val="00C56C00"/>
    <w:rsid w:val="00C653C6"/>
    <w:rsid w:val="00C67F3E"/>
    <w:rsid w:val="00C7402F"/>
    <w:rsid w:val="00C924F5"/>
    <w:rsid w:val="00CA3645"/>
    <w:rsid w:val="00CB06CF"/>
    <w:rsid w:val="00CB409D"/>
    <w:rsid w:val="00CD0F55"/>
    <w:rsid w:val="00CE1597"/>
    <w:rsid w:val="00D102CF"/>
    <w:rsid w:val="00D260DC"/>
    <w:rsid w:val="00D352DB"/>
    <w:rsid w:val="00D35DC9"/>
    <w:rsid w:val="00D400B8"/>
    <w:rsid w:val="00D42ACA"/>
    <w:rsid w:val="00D52212"/>
    <w:rsid w:val="00D62F3B"/>
    <w:rsid w:val="00D71120"/>
    <w:rsid w:val="00D718C8"/>
    <w:rsid w:val="00D73883"/>
    <w:rsid w:val="00D80F03"/>
    <w:rsid w:val="00D85228"/>
    <w:rsid w:val="00D9421C"/>
    <w:rsid w:val="00D94BF2"/>
    <w:rsid w:val="00DA003C"/>
    <w:rsid w:val="00DD1CE8"/>
    <w:rsid w:val="00DD4905"/>
    <w:rsid w:val="00DF0BB0"/>
    <w:rsid w:val="00E01285"/>
    <w:rsid w:val="00E25093"/>
    <w:rsid w:val="00E30E65"/>
    <w:rsid w:val="00E878C7"/>
    <w:rsid w:val="00EB5407"/>
    <w:rsid w:val="00EC2D03"/>
    <w:rsid w:val="00EC3092"/>
    <w:rsid w:val="00F1282D"/>
    <w:rsid w:val="00F12A92"/>
    <w:rsid w:val="00F61DDD"/>
    <w:rsid w:val="00F6607B"/>
    <w:rsid w:val="00F71CF7"/>
    <w:rsid w:val="00F74667"/>
    <w:rsid w:val="00F90650"/>
    <w:rsid w:val="00F95B4F"/>
    <w:rsid w:val="00FA072D"/>
    <w:rsid w:val="00FA5428"/>
    <w:rsid w:val="00FC1AAD"/>
    <w:rsid w:val="00FE7284"/>
    <w:rsid w:val="00FF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85F0F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aliases w:val="H1"/>
    <w:basedOn w:val="Standard"/>
    <w:next w:val="Standard"/>
    <w:qFormat/>
    <w:rsid w:val="00E30E65"/>
    <w:pPr>
      <w:keepNext/>
      <w:tabs>
        <w:tab w:val="left" w:pos="851"/>
      </w:tabs>
      <w:ind w:left="851" w:hanging="851"/>
      <w:outlineLvl w:val="0"/>
    </w:pPr>
    <w:rPr>
      <w:rFonts w:eastAsia="SimSun" w:cs="Arial"/>
      <w:b/>
      <w:bCs/>
      <w:kern w:val="32"/>
      <w:szCs w:val="32"/>
      <w:lang w:eastAsia="zh-CN"/>
    </w:rPr>
  </w:style>
  <w:style w:type="paragraph" w:styleId="berschrift2">
    <w:name w:val="heading 2"/>
    <w:aliases w:val="H2"/>
    <w:basedOn w:val="Standard"/>
    <w:next w:val="Standard"/>
    <w:qFormat/>
    <w:rsid w:val="00E30E65"/>
    <w:pPr>
      <w:keepNext/>
      <w:tabs>
        <w:tab w:val="left" w:pos="851"/>
      </w:tabs>
      <w:ind w:left="851" w:hanging="851"/>
      <w:outlineLvl w:val="1"/>
    </w:pPr>
    <w:rPr>
      <w:rFonts w:eastAsia="SimSun" w:cs="Arial"/>
      <w:b/>
      <w:bCs/>
      <w:iCs/>
      <w:szCs w:val="28"/>
      <w:lang w:eastAsia="zh-CN"/>
    </w:rPr>
  </w:style>
  <w:style w:type="paragraph" w:styleId="berschrift3">
    <w:name w:val="heading 3"/>
    <w:aliases w:val="H3"/>
    <w:basedOn w:val="Standard"/>
    <w:next w:val="Standard"/>
    <w:qFormat/>
    <w:rsid w:val="00E30E65"/>
    <w:pPr>
      <w:keepNext/>
      <w:tabs>
        <w:tab w:val="left" w:pos="851"/>
      </w:tabs>
      <w:ind w:left="851" w:hanging="851"/>
      <w:outlineLvl w:val="2"/>
    </w:pPr>
    <w:rPr>
      <w:rFonts w:eastAsia="SimSun" w:cs="Arial"/>
      <w:b/>
      <w:bCs/>
      <w:szCs w:val="26"/>
      <w:lang w:eastAsia="zh-CN"/>
    </w:rPr>
  </w:style>
  <w:style w:type="paragraph" w:styleId="berschrift4">
    <w:name w:val="heading 4"/>
    <w:aliases w:val="H4"/>
    <w:basedOn w:val="Standard"/>
    <w:next w:val="Standard"/>
    <w:qFormat/>
    <w:rsid w:val="00E30E65"/>
    <w:pPr>
      <w:keepNext/>
      <w:tabs>
        <w:tab w:val="left" w:pos="851"/>
      </w:tabs>
      <w:ind w:left="851" w:hanging="851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aliases w:val="H5"/>
    <w:basedOn w:val="Standard"/>
    <w:next w:val="Standard"/>
    <w:qFormat/>
    <w:rsid w:val="00E30E65"/>
    <w:pPr>
      <w:tabs>
        <w:tab w:val="left" w:pos="851"/>
      </w:tabs>
      <w:ind w:left="851" w:hanging="851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aliases w:val="H6"/>
    <w:basedOn w:val="Standard"/>
    <w:next w:val="Standard"/>
    <w:qFormat/>
    <w:rsid w:val="00E30E65"/>
    <w:pPr>
      <w:tabs>
        <w:tab w:val="left" w:pos="851"/>
      </w:tabs>
      <w:ind w:left="851" w:hanging="851"/>
      <w:outlineLvl w:val="5"/>
    </w:pPr>
    <w:rPr>
      <w:rFonts w:eastAsia="SimSun"/>
      <w:b/>
      <w:bCs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">
    <w:name w:val="ti"/>
    <w:basedOn w:val="Standard"/>
    <w:next w:val="Standard"/>
    <w:rsid w:val="00A85F0F"/>
    <w:pPr>
      <w:jc w:val="center"/>
    </w:pPr>
    <w:rPr>
      <w:rFonts w:eastAsia="SimSun"/>
      <w:b/>
      <w:szCs w:val="20"/>
      <w:lang w:eastAsia="zh-CN"/>
    </w:rPr>
  </w:style>
  <w:style w:type="paragraph" w:styleId="Dokumentstruktur">
    <w:name w:val="Document Map"/>
    <w:basedOn w:val="Standard"/>
    <w:semiHidden/>
    <w:rsid w:val="00F6607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Gliederungsnummer">
    <w:name w:val="Gliederungsnummer"/>
    <w:basedOn w:val="Standard"/>
    <w:rsid w:val="0030764A"/>
    <w:pPr>
      <w:jc w:val="center"/>
      <w:outlineLvl w:val="0"/>
    </w:pPr>
    <w:rPr>
      <w:b/>
    </w:rPr>
  </w:style>
  <w:style w:type="paragraph" w:customStyle="1" w:styleId="Normgeber-Datum-Aktenzeichen">
    <w:name w:val="Normgeber-Datum-Aktenzeichen"/>
    <w:basedOn w:val="Standard"/>
    <w:rsid w:val="00B102BD"/>
    <w:pPr>
      <w:jc w:val="center"/>
      <w:outlineLvl w:val="0"/>
    </w:pPr>
    <w:rPr>
      <w:b/>
    </w:rPr>
  </w:style>
  <w:style w:type="paragraph" w:customStyle="1" w:styleId="Fundstelle">
    <w:name w:val="Fundstelle"/>
    <w:basedOn w:val="NurText"/>
    <w:rsid w:val="00B102BD"/>
    <w:pPr>
      <w:spacing w:before="60"/>
    </w:pPr>
    <w:rPr>
      <w:rFonts w:ascii="Arial" w:eastAsia="SimSun" w:hAnsi="Arial" w:cs="Arial"/>
      <w:sz w:val="22"/>
      <w:szCs w:val="22"/>
      <w:lang w:eastAsia="zh-CN"/>
    </w:rPr>
  </w:style>
  <w:style w:type="paragraph" w:customStyle="1" w:styleId="VwV-Zusatzangaben">
    <w:name w:val="VwV-Zusatzangaben"/>
    <w:basedOn w:val="Normgeber-Datum-Aktenzeichen"/>
    <w:rsid w:val="00724E97"/>
  </w:style>
  <w:style w:type="paragraph" w:styleId="NurText">
    <w:name w:val="Plain Text"/>
    <w:basedOn w:val="Standard"/>
    <w:rsid w:val="00B102BD"/>
    <w:rPr>
      <w:rFonts w:ascii="Courier New" w:hAnsi="Courier New" w:cs="Courier New"/>
      <w:sz w:val="20"/>
      <w:szCs w:val="20"/>
    </w:rPr>
  </w:style>
  <w:style w:type="paragraph" w:customStyle="1" w:styleId="letzteAenderung">
    <w:name w:val="letzte_Aenderung"/>
    <w:basedOn w:val="Standard"/>
    <w:rsid w:val="00FA072D"/>
    <w:pPr>
      <w:spacing w:before="60"/>
    </w:pPr>
    <w:rPr>
      <w:rFonts w:eastAsia="SimSun" w:cs="Arial"/>
      <w:szCs w:val="22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rsid w:val="004D7BDA"/>
    <w:rPr>
      <w:rFonts w:ascii="Tahoma" w:hAnsi="Tahoma" w:cs="Tahoma"/>
      <w:sz w:val="16"/>
      <w:szCs w:val="16"/>
    </w:rPr>
  </w:style>
  <w:style w:type="numbering" w:customStyle="1" w:styleId="KeineListe1">
    <w:name w:val="Keine Liste1"/>
    <w:next w:val="KeineListe"/>
    <w:uiPriority w:val="99"/>
    <w:semiHidden/>
    <w:unhideWhenUsed/>
    <w:rsid w:val="00480FFD"/>
  </w:style>
  <w:style w:type="paragraph" w:styleId="Listenabsatz">
    <w:name w:val="List Paragraph"/>
    <w:basedOn w:val="Standard"/>
    <w:uiPriority w:val="34"/>
    <w:qFormat/>
    <w:rsid w:val="00480FF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480FF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uiPriority w:val="99"/>
    <w:unhideWhenUsed/>
    <w:rsid w:val="00480F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80FF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480FF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480FFD"/>
    <w:rPr>
      <w:b/>
      <w:bCs/>
    </w:rPr>
  </w:style>
  <w:style w:type="character" w:customStyle="1" w:styleId="KommentarthemaZchn">
    <w:name w:val="Kommentarthema Zchn"/>
    <w:link w:val="Kommentarthema"/>
    <w:uiPriority w:val="99"/>
    <w:rsid w:val="00480FFD"/>
    <w:rPr>
      <w:rFonts w:ascii="Arial" w:hAnsi="Arial"/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480FF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80FF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480FFD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80FF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480FFD"/>
    <w:rPr>
      <w:rFonts w:ascii="Arial" w:hAnsi="Arial"/>
      <w:sz w:val="22"/>
      <w:szCs w:val="24"/>
    </w:rPr>
  </w:style>
  <w:style w:type="paragraph" w:styleId="Funotentext">
    <w:name w:val="footnote text"/>
    <w:basedOn w:val="Standard"/>
    <w:link w:val="FunotentextZchn"/>
    <w:rsid w:val="00480FFD"/>
    <w:rPr>
      <w:sz w:val="20"/>
      <w:szCs w:val="20"/>
    </w:rPr>
  </w:style>
  <w:style w:type="character" w:customStyle="1" w:styleId="FunotentextZchn">
    <w:name w:val="Fußnotentext Zchn"/>
    <w:link w:val="Funotentext"/>
    <w:rsid w:val="00480FFD"/>
    <w:rPr>
      <w:rFonts w:ascii="Arial" w:hAnsi="Arial"/>
    </w:rPr>
  </w:style>
  <w:style w:type="character" w:styleId="Funotenzeichen">
    <w:name w:val="footnote reference"/>
    <w:rsid w:val="00480FFD"/>
    <w:rPr>
      <w:vertAlign w:val="superscript"/>
    </w:rPr>
  </w:style>
  <w:style w:type="character" w:styleId="Hyperlink">
    <w:name w:val="Hyperlink"/>
    <w:uiPriority w:val="99"/>
    <w:unhideWhenUsed/>
    <w:rsid w:val="00480FFD"/>
    <w:rPr>
      <w:color w:val="0000FF"/>
      <w:u w:val="single"/>
    </w:rPr>
  </w:style>
  <w:style w:type="table" w:styleId="Tabellenraster">
    <w:name w:val="Table Grid"/>
    <w:basedOn w:val="NormaleTabelle"/>
    <w:rsid w:val="00480F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D66FA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85F0F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aliases w:val="H1"/>
    <w:basedOn w:val="Standard"/>
    <w:next w:val="Standard"/>
    <w:qFormat/>
    <w:rsid w:val="00E30E65"/>
    <w:pPr>
      <w:keepNext/>
      <w:tabs>
        <w:tab w:val="left" w:pos="851"/>
      </w:tabs>
      <w:ind w:left="851" w:hanging="851"/>
      <w:outlineLvl w:val="0"/>
    </w:pPr>
    <w:rPr>
      <w:rFonts w:eastAsia="SimSun" w:cs="Arial"/>
      <w:b/>
      <w:bCs/>
      <w:kern w:val="32"/>
      <w:szCs w:val="32"/>
      <w:lang w:eastAsia="zh-CN"/>
    </w:rPr>
  </w:style>
  <w:style w:type="paragraph" w:styleId="berschrift2">
    <w:name w:val="heading 2"/>
    <w:aliases w:val="H2"/>
    <w:basedOn w:val="Standard"/>
    <w:next w:val="Standard"/>
    <w:qFormat/>
    <w:rsid w:val="00E30E65"/>
    <w:pPr>
      <w:keepNext/>
      <w:tabs>
        <w:tab w:val="left" w:pos="851"/>
      </w:tabs>
      <w:ind w:left="851" w:hanging="851"/>
      <w:outlineLvl w:val="1"/>
    </w:pPr>
    <w:rPr>
      <w:rFonts w:eastAsia="SimSun" w:cs="Arial"/>
      <w:b/>
      <w:bCs/>
      <w:iCs/>
      <w:szCs w:val="28"/>
      <w:lang w:eastAsia="zh-CN"/>
    </w:rPr>
  </w:style>
  <w:style w:type="paragraph" w:styleId="berschrift3">
    <w:name w:val="heading 3"/>
    <w:aliases w:val="H3"/>
    <w:basedOn w:val="Standard"/>
    <w:next w:val="Standard"/>
    <w:qFormat/>
    <w:rsid w:val="00E30E65"/>
    <w:pPr>
      <w:keepNext/>
      <w:tabs>
        <w:tab w:val="left" w:pos="851"/>
      </w:tabs>
      <w:ind w:left="851" w:hanging="851"/>
      <w:outlineLvl w:val="2"/>
    </w:pPr>
    <w:rPr>
      <w:rFonts w:eastAsia="SimSun" w:cs="Arial"/>
      <w:b/>
      <w:bCs/>
      <w:szCs w:val="26"/>
      <w:lang w:eastAsia="zh-CN"/>
    </w:rPr>
  </w:style>
  <w:style w:type="paragraph" w:styleId="berschrift4">
    <w:name w:val="heading 4"/>
    <w:aliases w:val="H4"/>
    <w:basedOn w:val="Standard"/>
    <w:next w:val="Standard"/>
    <w:qFormat/>
    <w:rsid w:val="00E30E65"/>
    <w:pPr>
      <w:keepNext/>
      <w:tabs>
        <w:tab w:val="left" w:pos="851"/>
      </w:tabs>
      <w:ind w:left="851" w:hanging="851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aliases w:val="H5"/>
    <w:basedOn w:val="Standard"/>
    <w:next w:val="Standard"/>
    <w:qFormat/>
    <w:rsid w:val="00E30E65"/>
    <w:pPr>
      <w:tabs>
        <w:tab w:val="left" w:pos="851"/>
      </w:tabs>
      <w:ind w:left="851" w:hanging="851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aliases w:val="H6"/>
    <w:basedOn w:val="Standard"/>
    <w:next w:val="Standard"/>
    <w:qFormat/>
    <w:rsid w:val="00E30E65"/>
    <w:pPr>
      <w:tabs>
        <w:tab w:val="left" w:pos="851"/>
      </w:tabs>
      <w:ind w:left="851" w:hanging="851"/>
      <w:outlineLvl w:val="5"/>
    </w:pPr>
    <w:rPr>
      <w:rFonts w:eastAsia="SimSun"/>
      <w:b/>
      <w:bCs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">
    <w:name w:val="ti"/>
    <w:basedOn w:val="Standard"/>
    <w:next w:val="Standard"/>
    <w:rsid w:val="00A85F0F"/>
    <w:pPr>
      <w:jc w:val="center"/>
    </w:pPr>
    <w:rPr>
      <w:rFonts w:eastAsia="SimSun"/>
      <w:b/>
      <w:szCs w:val="20"/>
      <w:lang w:eastAsia="zh-CN"/>
    </w:rPr>
  </w:style>
  <w:style w:type="paragraph" w:styleId="Dokumentstruktur">
    <w:name w:val="Document Map"/>
    <w:basedOn w:val="Standard"/>
    <w:semiHidden/>
    <w:rsid w:val="00F6607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Gliederungsnummer">
    <w:name w:val="Gliederungsnummer"/>
    <w:basedOn w:val="Standard"/>
    <w:rsid w:val="0030764A"/>
    <w:pPr>
      <w:jc w:val="center"/>
      <w:outlineLvl w:val="0"/>
    </w:pPr>
    <w:rPr>
      <w:b/>
    </w:rPr>
  </w:style>
  <w:style w:type="paragraph" w:customStyle="1" w:styleId="Normgeber-Datum-Aktenzeichen">
    <w:name w:val="Normgeber-Datum-Aktenzeichen"/>
    <w:basedOn w:val="Standard"/>
    <w:rsid w:val="00B102BD"/>
    <w:pPr>
      <w:jc w:val="center"/>
      <w:outlineLvl w:val="0"/>
    </w:pPr>
    <w:rPr>
      <w:b/>
    </w:rPr>
  </w:style>
  <w:style w:type="paragraph" w:customStyle="1" w:styleId="Fundstelle">
    <w:name w:val="Fundstelle"/>
    <w:basedOn w:val="NurText"/>
    <w:rsid w:val="00B102BD"/>
    <w:pPr>
      <w:spacing w:before="60"/>
    </w:pPr>
    <w:rPr>
      <w:rFonts w:ascii="Arial" w:eastAsia="SimSun" w:hAnsi="Arial" w:cs="Arial"/>
      <w:sz w:val="22"/>
      <w:szCs w:val="22"/>
      <w:lang w:eastAsia="zh-CN"/>
    </w:rPr>
  </w:style>
  <w:style w:type="paragraph" w:customStyle="1" w:styleId="VwV-Zusatzangaben">
    <w:name w:val="VwV-Zusatzangaben"/>
    <w:basedOn w:val="Normgeber-Datum-Aktenzeichen"/>
    <w:rsid w:val="00724E97"/>
  </w:style>
  <w:style w:type="paragraph" w:styleId="NurText">
    <w:name w:val="Plain Text"/>
    <w:basedOn w:val="Standard"/>
    <w:rsid w:val="00B102BD"/>
    <w:rPr>
      <w:rFonts w:ascii="Courier New" w:hAnsi="Courier New" w:cs="Courier New"/>
      <w:sz w:val="20"/>
      <w:szCs w:val="20"/>
    </w:rPr>
  </w:style>
  <w:style w:type="paragraph" w:customStyle="1" w:styleId="letzteAenderung">
    <w:name w:val="letzte_Aenderung"/>
    <w:basedOn w:val="Standard"/>
    <w:rsid w:val="00FA072D"/>
    <w:pPr>
      <w:spacing w:before="60"/>
    </w:pPr>
    <w:rPr>
      <w:rFonts w:eastAsia="SimSun" w:cs="Arial"/>
      <w:szCs w:val="22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rsid w:val="004D7BDA"/>
    <w:rPr>
      <w:rFonts w:ascii="Tahoma" w:hAnsi="Tahoma" w:cs="Tahoma"/>
      <w:sz w:val="16"/>
      <w:szCs w:val="16"/>
    </w:rPr>
  </w:style>
  <w:style w:type="numbering" w:customStyle="1" w:styleId="KeineListe1">
    <w:name w:val="Keine Liste1"/>
    <w:next w:val="KeineListe"/>
    <w:uiPriority w:val="99"/>
    <w:semiHidden/>
    <w:unhideWhenUsed/>
    <w:rsid w:val="00480FFD"/>
  </w:style>
  <w:style w:type="paragraph" w:styleId="Listenabsatz">
    <w:name w:val="List Paragraph"/>
    <w:basedOn w:val="Standard"/>
    <w:uiPriority w:val="34"/>
    <w:qFormat/>
    <w:rsid w:val="00480FF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480FF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uiPriority w:val="99"/>
    <w:unhideWhenUsed/>
    <w:rsid w:val="00480F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80FF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480FF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480FFD"/>
    <w:rPr>
      <w:b/>
      <w:bCs/>
    </w:rPr>
  </w:style>
  <w:style w:type="character" w:customStyle="1" w:styleId="KommentarthemaZchn">
    <w:name w:val="Kommentarthema Zchn"/>
    <w:link w:val="Kommentarthema"/>
    <w:uiPriority w:val="99"/>
    <w:rsid w:val="00480FFD"/>
    <w:rPr>
      <w:rFonts w:ascii="Arial" w:hAnsi="Arial"/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480FF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80FF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480FFD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80FF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480FFD"/>
    <w:rPr>
      <w:rFonts w:ascii="Arial" w:hAnsi="Arial"/>
      <w:sz w:val="22"/>
      <w:szCs w:val="24"/>
    </w:rPr>
  </w:style>
  <w:style w:type="paragraph" w:styleId="Funotentext">
    <w:name w:val="footnote text"/>
    <w:basedOn w:val="Standard"/>
    <w:link w:val="FunotentextZchn"/>
    <w:rsid w:val="00480FFD"/>
    <w:rPr>
      <w:sz w:val="20"/>
      <w:szCs w:val="20"/>
    </w:rPr>
  </w:style>
  <w:style w:type="character" w:customStyle="1" w:styleId="FunotentextZchn">
    <w:name w:val="Fußnotentext Zchn"/>
    <w:link w:val="Funotentext"/>
    <w:rsid w:val="00480FFD"/>
    <w:rPr>
      <w:rFonts w:ascii="Arial" w:hAnsi="Arial"/>
    </w:rPr>
  </w:style>
  <w:style w:type="character" w:styleId="Funotenzeichen">
    <w:name w:val="footnote reference"/>
    <w:rsid w:val="00480FFD"/>
    <w:rPr>
      <w:vertAlign w:val="superscript"/>
    </w:rPr>
  </w:style>
  <w:style w:type="character" w:styleId="Hyperlink">
    <w:name w:val="Hyperlink"/>
    <w:uiPriority w:val="99"/>
    <w:unhideWhenUsed/>
    <w:rsid w:val="00480FFD"/>
    <w:rPr>
      <w:color w:val="0000FF"/>
      <w:u w:val="single"/>
    </w:rPr>
  </w:style>
  <w:style w:type="table" w:styleId="Tabellenraster">
    <w:name w:val="Table Grid"/>
    <w:basedOn w:val="NormaleTabelle"/>
    <w:rsid w:val="00480F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D66F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7B744-DD60-4D77-8562-9B742EB4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84251A3C</Template>
  <TotalTime>0</TotalTime>
  <Pages>9</Pages>
  <Words>1097</Words>
  <Characters>10940</Characters>
  <Application>Microsoft Office Word</Application>
  <DocSecurity>0</DocSecurity>
  <Lines>91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Gl</vt:lpstr>
    </vt:vector>
  </TitlesOfParts>
  <Company>juris GmbH</Company>
  <LinksUpToDate>false</LinksUpToDate>
  <CharactersWithSpaces>12013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</dc:title>
  <dc:creator>Laqua</dc:creator>
  <cp:lastModifiedBy>Laqua, Christin</cp:lastModifiedBy>
  <cp:revision>3</cp:revision>
  <cp:lastPrinted>2018-03-08T08:55:00Z</cp:lastPrinted>
  <dcterms:created xsi:type="dcterms:W3CDTF">2018-04-11T10:09:00Z</dcterms:created>
  <dcterms:modified xsi:type="dcterms:W3CDTF">2018-04-17T12:14:00Z</dcterms:modified>
</cp:coreProperties>
</file>